
<file path=[Content_Types].xml><?xml version="1.0" encoding="utf-8"?>
<Types xmlns="http://schemas.openxmlformats.org/package/2006/content-types">
  <Default Extension="bin" ContentType="application/vnd.ms-office.activeX"/>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D32B0C" w14:textId="525CAB01" w:rsidR="00F54398" w:rsidRDefault="00F43FB4">
      <w:pPr>
        <w:rPr>
          <w:lang w:val="en-US"/>
        </w:rPr>
      </w:pPr>
      <w:r>
        <w:rPr>
          <w:lang w:val="en-US"/>
        </w:rPr>
        <w:t>Update Feb</w:t>
      </w:r>
    </w:p>
    <w:p w14:paraId="3199DE44" w14:textId="24869824" w:rsidR="00F43FB4" w:rsidRDefault="00F43FB4">
      <w:pPr>
        <w:rPr>
          <w:lang w:val="en-US"/>
        </w:rPr>
      </w:pPr>
      <w:r>
        <w:rPr>
          <w:lang w:val="en-US"/>
        </w:rPr>
        <w:t>Possible association day I will be speaking to Scott Egan c/o 35Sqn if it is possible to attend the sqn for an Association day hopefully, he will set a date</w:t>
      </w:r>
    </w:p>
    <w:p w14:paraId="2A7E7DFF" w14:textId="5E497A94" w:rsidR="00F43FB4" w:rsidRDefault="00F43FB4">
      <w:pPr>
        <w:rPr>
          <w:lang w:val="en-US"/>
        </w:rPr>
      </w:pPr>
      <w:r>
        <w:rPr>
          <w:lang w:val="en-US"/>
        </w:rPr>
        <w:t xml:space="preserve">I </w:t>
      </w:r>
      <w:proofErr w:type="spellStart"/>
      <w:r>
        <w:rPr>
          <w:lang w:val="en-US"/>
        </w:rPr>
        <w:t>though</w:t>
      </w:r>
      <w:proofErr w:type="spellEnd"/>
      <w:r>
        <w:rPr>
          <w:lang w:val="en-US"/>
        </w:rPr>
        <w:t xml:space="preserve"> we could stay overnight at the country motel it is not </w:t>
      </w:r>
      <w:proofErr w:type="spellStart"/>
      <w:r>
        <w:rPr>
          <w:lang w:val="en-US"/>
        </w:rPr>
        <w:t>to</w:t>
      </w:r>
      <w:proofErr w:type="spellEnd"/>
      <w:r>
        <w:rPr>
          <w:lang w:val="en-US"/>
        </w:rPr>
        <w:t xml:space="preserve"> far to walk to Brothers Leagues club for dinner I could look at buses to take us to and from Amberley as soon as I have confirmation, I will let everyone know</w:t>
      </w:r>
    </w:p>
    <w:p w14:paraId="43F0673E" w14:textId="1F6B8353" w:rsidR="00F43FB4" w:rsidRDefault="00F43FB4">
      <w:pPr>
        <w:rPr>
          <w:lang w:val="en-US"/>
        </w:rPr>
      </w:pPr>
      <w:r>
        <w:rPr>
          <w:lang w:val="en-US"/>
        </w:rPr>
        <w:t>I have no home phone my contact numbers 0408872736 no change to my email address</w:t>
      </w:r>
    </w:p>
    <w:p w14:paraId="7A99C830" w14:textId="3C0ED361" w:rsidR="00F43FB4" w:rsidRDefault="00F43FB4">
      <w:pPr>
        <w:rPr>
          <w:lang w:val="en-US"/>
        </w:rPr>
      </w:pPr>
      <w:r>
        <w:rPr>
          <w:lang w:val="en-US"/>
        </w:rPr>
        <w:t xml:space="preserve">John MacDougall email address is </w:t>
      </w:r>
      <w:hyperlink r:id="rId5" w:history="1">
        <w:r w:rsidRPr="00F92D86">
          <w:rPr>
            <w:rStyle w:val="Hyperlink"/>
            <w:lang w:val="en-US"/>
          </w:rPr>
          <w:t>johnmacdougall1944@gmail.com</w:t>
        </w:r>
      </w:hyperlink>
    </w:p>
    <w:p w14:paraId="1C7E7925" w14:textId="5C0508E0" w:rsidR="00F43FB4" w:rsidRDefault="00F43FB4">
      <w:pPr>
        <w:rPr>
          <w:lang w:val="en-US"/>
        </w:rPr>
      </w:pPr>
      <w:r>
        <w:rPr>
          <w:lang w:val="en-US"/>
        </w:rPr>
        <w:t>Wallaby lunches are returning second Thursday each month</w:t>
      </w:r>
    </w:p>
    <w:p w14:paraId="483261FA" w14:textId="427952CD" w:rsidR="00F43FB4" w:rsidRDefault="00F43FB4">
      <w:pPr>
        <w:rPr>
          <w:lang w:val="en-US"/>
        </w:rPr>
      </w:pPr>
      <w:r>
        <w:rPr>
          <w:lang w:val="en-US"/>
        </w:rPr>
        <w:t>Barry Wade</w:t>
      </w:r>
    </w:p>
    <w:p w14:paraId="436A65FA" w14:textId="4486B71F" w:rsidR="00F43FB4" w:rsidRDefault="00F43FB4">
      <w:pPr>
        <w:rPr>
          <w:lang w:val="en-US"/>
        </w:rPr>
      </w:pPr>
      <w:r>
        <w:rPr>
          <w:lang w:val="en-US"/>
        </w:rPr>
        <w:t>I had a phone call from Barry he is Chummery wade son</w:t>
      </w:r>
      <w:r w:rsidR="004E6B56">
        <w:rPr>
          <w:lang w:val="en-US"/>
        </w:rPr>
        <w:t xml:space="preserve"> we spoke for a while I arranged to visit him as he had photo and other papers, letters ETC he is willing to let us put them on our website</w:t>
      </w:r>
    </w:p>
    <w:p w14:paraId="663E0F2C" w14:textId="39C0F233" w:rsidR="004E6B56" w:rsidRDefault="004E6B56">
      <w:pPr>
        <w:rPr>
          <w:lang w:val="en-US"/>
        </w:rPr>
      </w:pPr>
      <w:r>
        <w:rPr>
          <w:lang w:val="en-US"/>
        </w:rPr>
        <w:t>John Mac Peter Gleeson and I meet him Monday I have borrowed photo to put on our website</w:t>
      </w:r>
    </w:p>
    <w:p w14:paraId="3A1850FD" w14:textId="5365BB0D" w:rsidR="004E6B56" w:rsidRDefault="004E6B56">
      <w:pPr>
        <w:rPr>
          <w:lang w:val="en-US"/>
        </w:rPr>
      </w:pPr>
      <w:r>
        <w:rPr>
          <w:lang w:val="en-US"/>
        </w:rPr>
        <w:t xml:space="preserve">The photo I sent out with Chris </w:t>
      </w:r>
      <w:proofErr w:type="spellStart"/>
      <w:r>
        <w:rPr>
          <w:lang w:val="en-US"/>
        </w:rPr>
        <w:t>Sudgen</w:t>
      </w:r>
      <w:proofErr w:type="spellEnd"/>
      <w:r>
        <w:rPr>
          <w:lang w:val="en-US"/>
        </w:rPr>
        <w:t xml:space="preserve"> and Chummery was John </w:t>
      </w:r>
      <w:proofErr w:type="spellStart"/>
      <w:r>
        <w:rPr>
          <w:lang w:val="en-US"/>
        </w:rPr>
        <w:t>Campigli</w:t>
      </w:r>
      <w:proofErr w:type="spellEnd"/>
      <w:r>
        <w:rPr>
          <w:lang w:val="en-US"/>
        </w:rPr>
        <w:t xml:space="preserve"> the only time I get emails is when I make mistake thanks to all who replied and feta Dejonge</w:t>
      </w:r>
    </w:p>
    <w:p w14:paraId="66B7CD96" w14:textId="00C5D0D8" w:rsidR="004E6B56" w:rsidRDefault="004E6B56">
      <w:pPr>
        <w:rPr>
          <w:lang w:val="en-US"/>
        </w:rPr>
      </w:pPr>
      <w:r>
        <w:rPr>
          <w:lang w:val="en-US"/>
        </w:rPr>
        <w:t>Some of the photo I received from Barry were off Ray Simpson being Medi Vac</w:t>
      </w:r>
    </w:p>
    <w:p w14:paraId="3FE9B042" w14:textId="025374CE" w:rsidR="004E6B56" w:rsidRDefault="004E6B56">
      <w:pPr>
        <w:rPr>
          <w:lang w:val="en-US"/>
        </w:rPr>
      </w:pPr>
      <w:r>
        <w:rPr>
          <w:lang w:val="en-US"/>
        </w:rPr>
        <w:t xml:space="preserve">Include are the photos </w:t>
      </w:r>
    </w:p>
    <w:p w14:paraId="0F3C7F7D" w14:textId="5C3D0A8F" w:rsidR="00823691" w:rsidRDefault="00823691">
      <w:pPr>
        <w:rPr>
          <w:lang w:val="en-US"/>
        </w:rPr>
      </w:pPr>
      <w:r>
        <w:rPr>
          <w:lang w:val="en-US"/>
        </w:rPr>
        <w:t>W/O Ray Simpson Medi Vac Photos chummy Wade Aust War museum</w:t>
      </w:r>
    </w:p>
    <w:p w14:paraId="2CCAF8DA" w14:textId="4CD833DD" w:rsidR="00CA3C7D" w:rsidRDefault="00CA3C7D">
      <w:pPr>
        <w:rPr>
          <w:lang w:val="en-US"/>
        </w:rPr>
      </w:pPr>
      <w:r>
        <w:rPr>
          <w:lang w:val="en-US"/>
        </w:rPr>
        <w:t>Scroll down</w:t>
      </w:r>
    </w:p>
    <w:p w14:paraId="08DA0807" w14:textId="2F3DD14F" w:rsidR="00CA3C7D" w:rsidRDefault="00CA3C7D">
      <w:pPr>
        <w:rPr>
          <w:lang w:val="en-US"/>
        </w:rPr>
      </w:pPr>
      <w:r>
        <w:rPr>
          <w:noProof/>
          <w:lang w:val="en-US"/>
        </w:rPr>
        <w:lastRenderedPageBreak/>
        <w:drawing>
          <wp:inline distT="0" distB="0" distL="0" distR="0" wp14:anchorId="7193991D" wp14:editId="0BAF397C">
            <wp:extent cx="5731510" cy="8105775"/>
            <wp:effectExtent l="0" t="0" r="2540" b="9525"/>
            <wp:docPr id="1" name="Picture 1" descr="A picture containing text, person, different, ma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person, different, male&#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731510" cy="8105775"/>
                    </a:xfrm>
                    <a:prstGeom prst="rect">
                      <a:avLst/>
                    </a:prstGeom>
                  </pic:spPr>
                </pic:pic>
              </a:graphicData>
            </a:graphic>
          </wp:inline>
        </w:drawing>
      </w:r>
    </w:p>
    <w:p w14:paraId="2E432708" w14:textId="195E0EF3" w:rsidR="00F43FB4" w:rsidRDefault="00F43FB4">
      <w:pPr>
        <w:rPr>
          <w:lang w:val="en-US"/>
        </w:rPr>
      </w:pPr>
    </w:p>
    <w:p w14:paraId="0F65C4C9" w14:textId="77777777" w:rsidR="009547B1" w:rsidRPr="009547B1" w:rsidRDefault="009547B1" w:rsidP="009547B1">
      <w:pPr>
        <w:pBdr>
          <w:bottom w:val="single" w:sz="6" w:space="0" w:color="A2A9B1"/>
        </w:pBdr>
        <w:spacing w:after="60" w:line="240" w:lineRule="auto"/>
        <w:outlineLvl w:val="0"/>
        <w:rPr>
          <w:rFonts w:ascii="Georgia" w:eastAsia="Times New Roman" w:hAnsi="Georgia" w:cs="Times New Roman"/>
          <w:color w:val="000000"/>
          <w:kern w:val="36"/>
          <w:sz w:val="43"/>
          <w:szCs w:val="43"/>
          <w:lang w:val="en" w:eastAsia="en-AU"/>
        </w:rPr>
      </w:pPr>
      <w:r w:rsidRPr="009547B1">
        <w:rPr>
          <w:rFonts w:ascii="Georgia" w:eastAsia="Times New Roman" w:hAnsi="Georgia" w:cs="Times New Roman"/>
          <w:color w:val="000000"/>
          <w:kern w:val="36"/>
          <w:sz w:val="43"/>
          <w:szCs w:val="43"/>
          <w:lang w:val="en" w:eastAsia="en-AU"/>
        </w:rPr>
        <w:t>ay Simpson (soldier)</w:t>
      </w:r>
    </w:p>
    <w:p w14:paraId="4E3B163B" w14:textId="77777777" w:rsidR="009547B1" w:rsidRPr="009547B1" w:rsidRDefault="009547B1" w:rsidP="009547B1">
      <w:pPr>
        <w:spacing w:after="0" w:line="240" w:lineRule="auto"/>
        <w:rPr>
          <w:rFonts w:ascii="Arial" w:eastAsia="Times New Roman" w:hAnsi="Arial" w:cs="Arial"/>
          <w:color w:val="202122"/>
          <w:sz w:val="19"/>
          <w:szCs w:val="19"/>
          <w:lang w:eastAsia="en-AU"/>
        </w:rPr>
      </w:pPr>
      <w:r w:rsidRPr="009547B1">
        <w:rPr>
          <w:rFonts w:ascii="Arial" w:eastAsia="Times New Roman" w:hAnsi="Arial" w:cs="Arial"/>
          <w:color w:val="202122"/>
          <w:sz w:val="19"/>
          <w:szCs w:val="19"/>
          <w:lang w:eastAsia="en-AU"/>
        </w:rPr>
        <w:lastRenderedPageBreak/>
        <w:t>From Wikipedia, the free encyclopedia</w:t>
      </w:r>
    </w:p>
    <w:p w14:paraId="4BD0ACA6" w14:textId="77777777" w:rsidR="009547B1" w:rsidRPr="009547B1" w:rsidRDefault="00D10700" w:rsidP="009547B1">
      <w:pPr>
        <w:spacing w:after="0" w:line="240" w:lineRule="auto"/>
        <w:rPr>
          <w:rFonts w:ascii="Arial" w:eastAsia="Times New Roman" w:hAnsi="Arial" w:cs="Arial"/>
          <w:color w:val="202122"/>
          <w:sz w:val="24"/>
          <w:szCs w:val="24"/>
          <w:lang w:eastAsia="en-AU"/>
        </w:rPr>
      </w:pPr>
      <w:hyperlink r:id="rId7" w:anchor="mw-head" w:history="1">
        <w:r w:rsidR="009547B1" w:rsidRPr="009547B1">
          <w:rPr>
            <w:rFonts w:ascii="Arial" w:eastAsia="Times New Roman" w:hAnsi="Arial" w:cs="Arial"/>
            <w:color w:val="0645AD"/>
            <w:sz w:val="24"/>
            <w:szCs w:val="24"/>
            <w:u w:val="single"/>
            <w:bdr w:val="none" w:sz="0" w:space="0" w:color="auto" w:frame="1"/>
            <w:lang w:eastAsia="en-AU"/>
          </w:rPr>
          <w:t xml:space="preserve">Jump to </w:t>
        </w:r>
        <w:proofErr w:type="spellStart"/>
        <w:r w:rsidR="009547B1" w:rsidRPr="009547B1">
          <w:rPr>
            <w:rFonts w:ascii="Arial" w:eastAsia="Times New Roman" w:hAnsi="Arial" w:cs="Arial"/>
            <w:color w:val="0645AD"/>
            <w:sz w:val="24"/>
            <w:szCs w:val="24"/>
            <w:u w:val="single"/>
            <w:bdr w:val="none" w:sz="0" w:space="0" w:color="auto" w:frame="1"/>
            <w:lang w:eastAsia="en-AU"/>
          </w:rPr>
          <w:t>navigation</w:t>
        </w:r>
      </w:hyperlink>
      <w:hyperlink r:id="rId8" w:anchor="searchInput" w:history="1">
        <w:r w:rsidR="009547B1" w:rsidRPr="009547B1">
          <w:rPr>
            <w:rFonts w:ascii="Arial" w:eastAsia="Times New Roman" w:hAnsi="Arial" w:cs="Arial"/>
            <w:color w:val="0645AD"/>
            <w:sz w:val="24"/>
            <w:szCs w:val="24"/>
            <w:u w:val="single"/>
            <w:bdr w:val="none" w:sz="0" w:space="0" w:color="auto" w:frame="1"/>
            <w:lang w:eastAsia="en-AU"/>
          </w:rPr>
          <w:t>Jump</w:t>
        </w:r>
        <w:proofErr w:type="spellEnd"/>
        <w:r w:rsidR="009547B1" w:rsidRPr="009547B1">
          <w:rPr>
            <w:rFonts w:ascii="Arial" w:eastAsia="Times New Roman" w:hAnsi="Arial" w:cs="Arial"/>
            <w:color w:val="0645AD"/>
            <w:sz w:val="24"/>
            <w:szCs w:val="24"/>
            <w:u w:val="single"/>
            <w:bdr w:val="none" w:sz="0" w:space="0" w:color="auto" w:frame="1"/>
            <w:lang w:eastAsia="en-AU"/>
          </w:rPr>
          <w:t xml:space="preserve"> to search</w:t>
        </w:r>
      </w:hyperlink>
    </w:p>
    <w:tbl>
      <w:tblPr>
        <w:tblW w:w="6120" w:type="dxa"/>
        <w:tblCellSpacing w:w="15" w:type="dxa"/>
        <w:tblInd w:w="240" w:type="dxa"/>
        <w:tblBorders>
          <w:top w:val="single" w:sz="6" w:space="0" w:color="A2A9B1"/>
          <w:left w:val="single" w:sz="6" w:space="0" w:color="A2A9B1"/>
          <w:bottom w:val="single" w:sz="6" w:space="0" w:color="A2A9B1"/>
          <w:right w:val="single" w:sz="6" w:space="0" w:color="A2A9B1"/>
        </w:tblBorders>
        <w:shd w:val="clear" w:color="auto" w:fill="F8F9FA"/>
        <w:tblCellMar>
          <w:top w:w="48" w:type="dxa"/>
          <w:left w:w="48" w:type="dxa"/>
          <w:bottom w:w="48" w:type="dxa"/>
          <w:right w:w="48" w:type="dxa"/>
        </w:tblCellMar>
        <w:tblLook w:val="04A0" w:firstRow="1" w:lastRow="0" w:firstColumn="1" w:lastColumn="0" w:noHBand="0" w:noVBand="1"/>
      </w:tblPr>
      <w:tblGrid>
        <w:gridCol w:w="2018"/>
        <w:gridCol w:w="4102"/>
      </w:tblGrid>
      <w:tr w:rsidR="009547B1" w:rsidRPr="009547B1" w14:paraId="7DAE5EA8" w14:textId="77777777" w:rsidTr="009547B1">
        <w:trPr>
          <w:tblCellSpacing w:w="15" w:type="dxa"/>
        </w:trPr>
        <w:tc>
          <w:tcPr>
            <w:tcW w:w="0" w:type="auto"/>
            <w:gridSpan w:val="2"/>
            <w:shd w:val="clear" w:color="auto" w:fill="C3D6EF"/>
            <w:hideMark/>
          </w:tcPr>
          <w:p w14:paraId="1F7C46A1" w14:textId="77777777" w:rsidR="009547B1" w:rsidRPr="009547B1" w:rsidRDefault="009547B1" w:rsidP="009547B1">
            <w:pPr>
              <w:spacing w:before="120" w:after="120" w:line="360" w:lineRule="atLeast"/>
              <w:jc w:val="center"/>
              <w:divId w:val="829367586"/>
              <w:rPr>
                <w:rFonts w:ascii="Times New Roman" w:eastAsia="Times New Roman" w:hAnsi="Times New Roman" w:cs="Times New Roman"/>
                <w:b/>
                <w:bCs/>
                <w:color w:val="000000"/>
                <w:sz w:val="23"/>
                <w:szCs w:val="23"/>
                <w:lang w:eastAsia="en-AU"/>
              </w:rPr>
            </w:pPr>
            <w:r w:rsidRPr="009547B1">
              <w:rPr>
                <w:rFonts w:ascii="Times New Roman" w:eastAsia="Times New Roman" w:hAnsi="Times New Roman" w:cs="Times New Roman"/>
                <w:b/>
                <w:bCs/>
                <w:color w:val="000000"/>
                <w:sz w:val="23"/>
                <w:szCs w:val="23"/>
                <w:lang w:eastAsia="en-AU"/>
              </w:rPr>
              <w:t>Ray Simpson</w:t>
            </w:r>
          </w:p>
        </w:tc>
      </w:tr>
      <w:tr w:rsidR="009547B1" w:rsidRPr="009547B1" w14:paraId="4FE15AF4" w14:textId="77777777" w:rsidTr="009547B1">
        <w:trPr>
          <w:tblCellSpacing w:w="15" w:type="dxa"/>
        </w:trPr>
        <w:tc>
          <w:tcPr>
            <w:tcW w:w="0" w:type="auto"/>
            <w:gridSpan w:val="2"/>
            <w:tcBorders>
              <w:bottom w:val="single" w:sz="6" w:space="0" w:color="AAAAAA"/>
            </w:tcBorders>
            <w:shd w:val="clear" w:color="auto" w:fill="F8F9FA"/>
            <w:hideMark/>
          </w:tcPr>
          <w:p w14:paraId="257260DF" w14:textId="77777777" w:rsidR="009547B1" w:rsidRPr="009547B1" w:rsidRDefault="009547B1" w:rsidP="009547B1">
            <w:pPr>
              <w:spacing w:before="120" w:after="120" w:line="360" w:lineRule="atLeast"/>
              <w:jc w:val="center"/>
              <w:rPr>
                <w:rFonts w:ascii="Times New Roman" w:eastAsia="Times New Roman" w:hAnsi="Times New Roman" w:cs="Times New Roman"/>
                <w:color w:val="000000"/>
                <w:sz w:val="18"/>
                <w:szCs w:val="18"/>
                <w:lang w:eastAsia="en-AU"/>
              </w:rPr>
            </w:pPr>
            <w:r w:rsidRPr="009547B1">
              <w:rPr>
                <w:rFonts w:ascii="Times New Roman" w:eastAsia="Times New Roman" w:hAnsi="Times New Roman" w:cs="Times New Roman"/>
                <w:noProof/>
                <w:color w:val="0645AD"/>
                <w:sz w:val="18"/>
                <w:szCs w:val="18"/>
                <w:lang w:eastAsia="en-AU"/>
              </w:rPr>
              <w:drawing>
                <wp:inline distT="0" distB="0" distL="0" distR="0" wp14:anchorId="10F42CB0" wp14:editId="02631ABB">
                  <wp:extent cx="1905000" cy="2324100"/>
                  <wp:effectExtent l="0" t="0" r="0" b="0"/>
                  <wp:docPr id="2" name="Picture 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2324100"/>
                          </a:xfrm>
                          <a:prstGeom prst="rect">
                            <a:avLst/>
                          </a:prstGeom>
                          <a:noFill/>
                          <a:ln>
                            <a:noFill/>
                          </a:ln>
                        </pic:spPr>
                      </pic:pic>
                    </a:graphicData>
                  </a:graphic>
                </wp:inline>
              </w:drawing>
            </w:r>
          </w:p>
          <w:p w14:paraId="2FFB1F02" w14:textId="77777777" w:rsidR="009547B1" w:rsidRPr="009547B1" w:rsidRDefault="009547B1" w:rsidP="009547B1">
            <w:pPr>
              <w:spacing w:before="120" w:after="120" w:line="360" w:lineRule="atLeast"/>
              <w:jc w:val="center"/>
              <w:rPr>
                <w:rFonts w:ascii="Times New Roman" w:eastAsia="Times New Roman" w:hAnsi="Times New Roman" w:cs="Times New Roman"/>
                <w:color w:val="000000"/>
                <w:sz w:val="18"/>
                <w:szCs w:val="18"/>
                <w:lang w:eastAsia="en-AU"/>
              </w:rPr>
            </w:pPr>
            <w:r w:rsidRPr="009547B1">
              <w:rPr>
                <w:rFonts w:ascii="Times New Roman" w:eastAsia="Times New Roman" w:hAnsi="Times New Roman" w:cs="Times New Roman"/>
                <w:color w:val="000000"/>
                <w:sz w:val="18"/>
                <w:szCs w:val="18"/>
                <w:lang w:eastAsia="en-AU"/>
              </w:rPr>
              <w:t xml:space="preserve">Sergeant </w:t>
            </w:r>
            <w:proofErr w:type="spellStart"/>
            <w:r w:rsidRPr="009547B1">
              <w:rPr>
                <w:rFonts w:ascii="Times New Roman" w:eastAsia="Times New Roman" w:hAnsi="Times New Roman" w:cs="Times New Roman"/>
                <w:color w:val="000000"/>
                <w:sz w:val="18"/>
                <w:szCs w:val="18"/>
                <w:lang w:eastAsia="en-AU"/>
              </w:rPr>
              <w:t>Rayene</w:t>
            </w:r>
            <w:proofErr w:type="spellEnd"/>
            <w:r w:rsidRPr="009547B1">
              <w:rPr>
                <w:rFonts w:ascii="Times New Roman" w:eastAsia="Times New Roman" w:hAnsi="Times New Roman" w:cs="Times New Roman"/>
                <w:color w:val="000000"/>
                <w:sz w:val="18"/>
                <w:szCs w:val="18"/>
                <w:lang w:eastAsia="en-AU"/>
              </w:rPr>
              <w:t xml:space="preserve"> Stewart Simpson decorating a Christmas tree in Korea, 1953</w:t>
            </w:r>
          </w:p>
        </w:tc>
      </w:tr>
      <w:tr w:rsidR="009547B1" w:rsidRPr="009547B1" w14:paraId="4B6F7BE4" w14:textId="77777777" w:rsidTr="009547B1">
        <w:trPr>
          <w:tblCellSpacing w:w="15" w:type="dxa"/>
        </w:trPr>
        <w:tc>
          <w:tcPr>
            <w:tcW w:w="0" w:type="auto"/>
            <w:shd w:val="clear" w:color="auto" w:fill="F8F9FA"/>
            <w:tcMar>
              <w:top w:w="48" w:type="dxa"/>
              <w:left w:w="48" w:type="dxa"/>
              <w:bottom w:w="48" w:type="dxa"/>
              <w:right w:w="240" w:type="dxa"/>
            </w:tcMar>
            <w:hideMark/>
          </w:tcPr>
          <w:p w14:paraId="136B2A92" w14:textId="77777777" w:rsidR="009547B1" w:rsidRPr="009547B1" w:rsidRDefault="009547B1" w:rsidP="009547B1">
            <w:pPr>
              <w:spacing w:before="120" w:after="120" w:line="360" w:lineRule="atLeast"/>
              <w:rPr>
                <w:rFonts w:ascii="Times New Roman" w:eastAsia="Times New Roman" w:hAnsi="Times New Roman" w:cs="Times New Roman"/>
                <w:b/>
                <w:bCs/>
                <w:color w:val="000000"/>
                <w:sz w:val="18"/>
                <w:szCs w:val="18"/>
                <w:lang w:eastAsia="en-AU"/>
              </w:rPr>
            </w:pPr>
            <w:r w:rsidRPr="009547B1">
              <w:rPr>
                <w:rFonts w:ascii="Times New Roman" w:eastAsia="Times New Roman" w:hAnsi="Times New Roman" w:cs="Times New Roman"/>
                <w:b/>
                <w:bCs/>
                <w:color w:val="000000"/>
                <w:sz w:val="18"/>
                <w:szCs w:val="18"/>
                <w:lang w:eastAsia="en-AU"/>
              </w:rPr>
              <w:t>Birth name</w:t>
            </w:r>
          </w:p>
        </w:tc>
        <w:tc>
          <w:tcPr>
            <w:tcW w:w="0" w:type="auto"/>
            <w:shd w:val="clear" w:color="auto" w:fill="F8F9FA"/>
            <w:hideMark/>
          </w:tcPr>
          <w:p w14:paraId="114CD40C" w14:textId="77777777" w:rsidR="009547B1" w:rsidRPr="009547B1" w:rsidRDefault="009547B1" w:rsidP="009547B1">
            <w:pPr>
              <w:spacing w:before="120" w:after="120" w:line="360" w:lineRule="atLeast"/>
              <w:rPr>
                <w:rFonts w:ascii="Times New Roman" w:eastAsia="Times New Roman" w:hAnsi="Times New Roman" w:cs="Times New Roman"/>
                <w:color w:val="000000"/>
                <w:sz w:val="18"/>
                <w:szCs w:val="18"/>
                <w:lang w:eastAsia="en-AU"/>
              </w:rPr>
            </w:pPr>
            <w:proofErr w:type="spellStart"/>
            <w:r w:rsidRPr="009547B1">
              <w:rPr>
                <w:rFonts w:ascii="Times New Roman" w:eastAsia="Times New Roman" w:hAnsi="Times New Roman" w:cs="Times New Roman"/>
                <w:color w:val="000000"/>
                <w:sz w:val="18"/>
                <w:szCs w:val="18"/>
                <w:lang w:eastAsia="en-AU"/>
              </w:rPr>
              <w:t>Rayene</w:t>
            </w:r>
            <w:proofErr w:type="spellEnd"/>
            <w:r w:rsidRPr="009547B1">
              <w:rPr>
                <w:rFonts w:ascii="Times New Roman" w:eastAsia="Times New Roman" w:hAnsi="Times New Roman" w:cs="Times New Roman"/>
                <w:color w:val="000000"/>
                <w:sz w:val="18"/>
                <w:szCs w:val="18"/>
                <w:lang w:eastAsia="en-AU"/>
              </w:rPr>
              <w:t xml:space="preserve"> Stewart Simpson</w:t>
            </w:r>
          </w:p>
        </w:tc>
      </w:tr>
      <w:tr w:rsidR="009547B1" w:rsidRPr="009547B1" w14:paraId="4222C949" w14:textId="77777777" w:rsidTr="009547B1">
        <w:trPr>
          <w:tblCellSpacing w:w="15" w:type="dxa"/>
        </w:trPr>
        <w:tc>
          <w:tcPr>
            <w:tcW w:w="0" w:type="auto"/>
            <w:shd w:val="clear" w:color="auto" w:fill="F8F9FA"/>
            <w:tcMar>
              <w:top w:w="48" w:type="dxa"/>
              <w:left w:w="48" w:type="dxa"/>
              <w:bottom w:w="48" w:type="dxa"/>
              <w:right w:w="240" w:type="dxa"/>
            </w:tcMar>
            <w:hideMark/>
          </w:tcPr>
          <w:p w14:paraId="0EF0C820" w14:textId="77777777" w:rsidR="009547B1" w:rsidRPr="009547B1" w:rsidRDefault="009547B1" w:rsidP="009547B1">
            <w:pPr>
              <w:spacing w:before="120" w:after="120" w:line="360" w:lineRule="atLeast"/>
              <w:rPr>
                <w:rFonts w:ascii="Times New Roman" w:eastAsia="Times New Roman" w:hAnsi="Times New Roman" w:cs="Times New Roman"/>
                <w:b/>
                <w:bCs/>
                <w:color w:val="000000"/>
                <w:sz w:val="18"/>
                <w:szCs w:val="18"/>
                <w:lang w:eastAsia="en-AU"/>
              </w:rPr>
            </w:pPr>
            <w:r w:rsidRPr="009547B1">
              <w:rPr>
                <w:rFonts w:ascii="Times New Roman" w:eastAsia="Times New Roman" w:hAnsi="Times New Roman" w:cs="Times New Roman"/>
                <w:b/>
                <w:bCs/>
                <w:color w:val="000000"/>
                <w:sz w:val="18"/>
                <w:szCs w:val="18"/>
                <w:lang w:eastAsia="en-AU"/>
              </w:rPr>
              <w:t>Nickname(s)</w:t>
            </w:r>
          </w:p>
        </w:tc>
        <w:tc>
          <w:tcPr>
            <w:tcW w:w="0" w:type="auto"/>
            <w:shd w:val="clear" w:color="auto" w:fill="F8F9FA"/>
            <w:hideMark/>
          </w:tcPr>
          <w:p w14:paraId="463A357D" w14:textId="77777777" w:rsidR="009547B1" w:rsidRPr="009547B1" w:rsidRDefault="009547B1" w:rsidP="009547B1">
            <w:pPr>
              <w:spacing w:before="120" w:after="120" w:line="360" w:lineRule="atLeast"/>
              <w:rPr>
                <w:rFonts w:ascii="Times New Roman" w:eastAsia="Times New Roman" w:hAnsi="Times New Roman" w:cs="Times New Roman"/>
                <w:color w:val="000000"/>
                <w:sz w:val="18"/>
                <w:szCs w:val="18"/>
                <w:lang w:eastAsia="en-AU"/>
              </w:rPr>
            </w:pPr>
            <w:r w:rsidRPr="009547B1">
              <w:rPr>
                <w:rFonts w:ascii="Times New Roman" w:eastAsia="Times New Roman" w:hAnsi="Times New Roman" w:cs="Times New Roman"/>
                <w:color w:val="000000"/>
                <w:sz w:val="18"/>
                <w:szCs w:val="18"/>
                <w:lang w:eastAsia="en-AU"/>
              </w:rPr>
              <w:t>"</w:t>
            </w:r>
            <w:proofErr w:type="spellStart"/>
            <w:r w:rsidRPr="009547B1">
              <w:rPr>
                <w:rFonts w:ascii="Times New Roman" w:eastAsia="Times New Roman" w:hAnsi="Times New Roman" w:cs="Times New Roman"/>
                <w:color w:val="000000"/>
                <w:sz w:val="18"/>
                <w:szCs w:val="18"/>
                <w:lang w:eastAsia="en-AU"/>
              </w:rPr>
              <w:t>Simmo</w:t>
            </w:r>
            <w:proofErr w:type="spellEnd"/>
            <w:r w:rsidRPr="009547B1">
              <w:rPr>
                <w:rFonts w:ascii="Times New Roman" w:eastAsia="Times New Roman" w:hAnsi="Times New Roman" w:cs="Times New Roman"/>
                <w:color w:val="000000"/>
                <w:sz w:val="18"/>
                <w:szCs w:val="18"/>
                <w:lang w:eastAsia="en-AU"/>
              </w:rPr>
              <w:t>"</w:t>
            </w:r>
          </w:p>
        </w:tc>
      </w:tr>
      <w:tr w:rsidR="009547B1" w:rsidRPr="009547B1" w14:paraId="346B37C6" w14:textId="77777777" w:rsidTr="009547B1">
        <w:trPr>
          <w:tblCellSpacing w:w="15" w:type="dxa"/>
        </w:trPr>
        <w:tc>
          <w:tcPr>
            <w:tcW w:w="0" w:type="auto"/>
            <w:shd w:val="clear" w:color="auto" w:fill="F8F9FA"/>
            <w:tcMar>
              <w:top w:w="48" w:type="dxa"/>
              <w:left w:w="48" w:type="dxa"/>
              <w:bottom w:w="48" w:type="dxa"/>
              <w:right w:w="240" w:type="dxa"/>
            </w:tcMar>
            <w:hideMark/>
          </w:tcPr>
          <w:p w14:paraId="4B90DD4B" w14:textId="77777777" w:rsidR="009547B1" w:rsidRPr="009547B1" w:rsidRDefault="009547B1" w:rsidP="009547B1">
            <w:pPr>
              <w:spacing w:before="120" w:after="120" w:line="360" w:lineRule="atLeast"/>
              <w:rPr>
                <w:rFonts w:ascii="Times New Roman" w:eastAsia="Times New Roman" w:hAnsi="Times New Roman" w:cs="Times New Roman"/>
                <w:b/>
                <w:bCs/>
                <w:color w:val="000000"/>
                <w:sz w:val="18"/>
                <w:szCs w:val="18"/>
                <w:lang w:eastAsia="en-AU"/>
              </w:rPr>
            </w:pPr>
            <w:r w:rsidRPr="009547B1">
              <w:rPr>
                <w:rFonts w:ascii="Times New Roman" w:eastAsia="Times New Roman" w:hAnsi="Times New Roman" w:cs="Times New Roman"/>
                <w:b/>
                <w:bCs/>
                <w:color w:val="000000"/>
                <w:sz w:val="18"/>
                <w:szCs w:val="18"/>
                <w:lang w:eastAsia="en-AU"/>
              </w:rPr>
              <w:t>Born</w:t>
            </w:r>
          </w:p>
        </w:tc>
        <w:tc>
          <w:tcPr>
            <w:tcW w:w="0" w:type="auto"/>
            <w:shd w:val="clear" w:color="auto" w:fill="F8F9FA"/>
            <w:hideMark/>
          </w:tcPr>
          <w:p w14:paraId="0F86760B" w14:textId="77777777" w:rsidR="009547B1" w:rsidRPr="009547B1" w:rsidRDefault="009547B1" w:rsidP="009547B1">
            <w:pPr>
              <w:spacing w:before="120" w:after="120" w:line="360" w:lineRule="atLeast"/>
              <w:rPr>
                <w:rFonts w:ascii="Times New Roman" w:eastAsia="Times New Roman" w:hAnsi="Times New Roman" w:cs="Times New Roman"/>
                <w:color w:val="000000"/>
                <w:sz w:val="18"/>
                <w:szCs w:val="18"/>
                <w:lang w:eastAsia="en-AU"/>
              </w:rPr>
            </w:pPr>
            <w:r w:rsidRPr="009547B1">
              <w:rPr>
                <w:rFonts w:ascii="Times New Roman" w:eastAsia="Times New Roman" w:hAnsi="Times New Roman" w:cs="Times New Roman"/>
                <w:color w:val="000000"/>
                <w:sz w:val="18"/>
                <w:szCs w:val="18"/>
                <w:lang w:eastAsia="en-AU"/>
              </w:rPr>
              <w:t>16 February 1926</w:t>
            </w:r>
            <w:r w:rsidRPr="009547B1">
              <w:rPr>
                <w:rFonts w:ascii="Times New Roman" w:eastAsia="Times New Roman" w:hAnsi="Times New Roman" w:cs="Times New Roman"/>
                <w:color w:val="000000"/>
                <w:sz w:val="18"/>
                <w:szCs w:val="18"/>
                <w:lang w:eastAsia="en-AU"/>
              </w:rPr>
              <w:br/>
            </w:r>
            <w:hyperlink r:id="rId11" w:tooltip="Redfern, New South Wales" w:history="1">
              <w:r w:rsidRPr="009547B1">
                <w:rPr>
                  <w:rFonts w:ascii="Times New Roman" w:eastAsia="Times New Roman" w:hAnsi="Times New Roman" w:cs="Times New Roman"/>
                  <w:color w:val="0645AD"/>
                  <w:sz w:val="18"/>
                  <w:szCs w:val="18"/>
                  <w:u w:val="single"/>
                  <w:lang w:eastAsia="en-AU"/>
                </w:rPr>
                <w:t>Redfern</w:t>
              </w:r>
            </w:hyperlink>
            <w:r w:rsidRPr="009547B1">
              <w:rPr>
                <w:rFonts w:ascii="Times New Roman" w:eastAsia="Times New Roman" w:hAnsi="Times New Roman" w:cs="Times New Roman"/>
                <w:color w:val="000000"/>
                <w:sz w:val="18"/>
                <w:szCs w:val="18"/>
                <w:lang w:eastAsia="en-AU"/>
              </w:rPr>
              <w:t>, Australia</w:t>
            </w:r>
          </w:p>
        </w:tc>
      </w:tr>
      <w:tr w:rsidR="009547B1" w:rsidRPr="009547B1" w14:paraId="118819C7" w14:textId="77777777" w:rsidTr="009547B1">
        <w:trPr>
          <w:tblCellSpacing w:w="15" w:type="dxa"/>
        </w:trPr>
        <w:tc>
          <w:tcPr>
            <w:tcW w:w="0" w:type="auto"/>
            <w:shd w:val="clear" w:color="auto" w:fill="F8F9FA"/>
            <w:tcMar>
              <w:top w:w="48" w:type="dxa"/>
              <w:left w:w="48" w:type="dxa"/>
              <w:bottom w:w="48" w:type="dxa"/>
              <w:right w:w="240" w:type="dxa"/>
            </w:tcMar>
            <w:hideMark/>
          </w:tcPr>
          <w:p w14:paraId="10476E1D" w14:textId="77777777" w:rsidR="009547B1" w:rsidRPr="009547B1" w:rsidRDefault="009547B1" w:rsidP="009547B1">
            <w:pPr>
              <w:spacing w:before="120" w:after="120" w:line="360" w:lineRule="atLeast"/>
              <w:rPr>
                <w:rFonts w:ascii="Times New Roman" w:eastAsia="Times New Roman" w:hAnsi="Times New Roman" w:cs="Times New Roman"/>
                <w:b/>
                <w:bCs/>
                <w:color w:val="000000"/>
                <w:sz w:val="18"/>
                <w:szCs w:val="18"/>
                <w:lang w:eastAsia="en-AU"/>
              </w:rPr>
            </w:pPr>
            <w:r w:rsidRPr="009547B1">
              <w:rPr>
                <w:rFonts w:ascii="Times New Roman" w:eastAsia="Times New Roman" w:hAnsi="Times New Roman" w:cs="Times New Roman"/>
                <w:b/>
                <w:bCs/>
                <w:color w:val="000000"/>
                <w:sz w:val="18"/>
                <w:szCs w:val="18"/>
                <w:lang w:eastAsia="en-AU"/>
              </w:rPr>
              <w:t>Died</w:t>
            </w:r>
          </w:p>
        </w:tc>
        <w:tc>
          <w:tcPr>
            <w:tcW w:w="0" w:type="auto"/>
            <w:shd w:val="clear" w:color="auto" w:fill="F8F9FA"/>
            <w:hideMark/>
          </w:tcPr>
          <w:p w14:paraId="1F581771" w14:textId="77777777" w:rsidR="009547B1" w:rsidRPr="009547B1" w:rsidRDefault="009547B1" w:rsidP="009547B1">
            <w:pPr>
              <w:spacing w:before="120" w:after="120" w:line="360" w:lineRule="atLeast"/>
              <w:rPr>
                <w:rFonts w:ascii="Times New Roman" w:eastAsia="Times New Roman" w:hAnsi="Times New Roman" w:cs="Times New Roman"/>
                <w:color w:val="000000"/>
                <w:sz w:val="18"/>
                <w:szCs w:val="18"/>
                <w:lang w:eastAsia="en-AU"/>
              </w:rPr>
            </w:pPr>
            <w:r w:rsidRPr="009547B1">
              <w:rPr>
                <w:rFonts w:ascii="Times New Roman" w:eastAsia="Times New Roman" w:hAnsi="Times New Roman" w:cs="Times New Roman"/>
                <w:color w:val="000000"/>
                <w:sz w:val="18"/>
                <w:szCs w:val="18"/>
                <w:lang w:eastAsia="en-AU"/>
              </w:rPr>
              <w:t>18 October 1978 (aged 52)</w:t>
            </w:r>
            <w:r w:rsidRPr="009547B1">
              <w:rPr>
                <w:rFonts w:ascii="Times New Roman" w:eastAsia="Times New Roman" w:hAnsi="Times New Roman" w:cs="Times New Roman"/>
                <w:color w:val="000000"/>
                <w:sz w:val="18"/>
                <w:szCs w:val="18"/>
                <w:lang w:eastAsia="en-AU"/>
              </w:rPr>
              <w:br/>
            </w:r>
            <w:hyperlink r:id="rId12" w:tooltip="Tokyo" w:history="1">
              <w:r w:rsidRPr="009547B1">
                <w:rPr>
                  <w:rFonts w:ascii="Times New Roman" w:eastAsia="Times New Roman" w:hAnsi="Times New Roman" w:cs="Times New Roman"/>
                  <w:color w:val="0645AD"/>
                  <w:sz w:val="18"/>
                  <w:szCs w:val="18"/>
                  <w:u w:val="single"/>
                  <w:lang w:eastAsia="en-AU"/>
                </w:rPr>
                <w:t>Tokyo</w:t>
              </w:r>
            </w:hyperlink>
            <w:r w:rsidRPr="009547B1">
              <w:rPr>
                <w:rFonts w:ascii="Times New Roman" w:eastAsia="Times New Roman" w:hAnsi="Times New Roman" w:cs="Times New Roman"/>
                <w:color w:val="000000"/>
                <w:sz w:val="18"/>
                <w:szCs w:val="18"/>
                <w:lang w:eastAsia="en-AU"/>
              </w:rPr>
              <w:t>, Japan</w:t>
            </w:r>
          </w:p>
        </w:tc>
      </w:tr>
      <w:tr w:rsidR="009547B1" w:rsidRPr="009547B1" w14:paraId="118DC3AF" w14:textId="77777777" w:rsidTr="009547B1">
        <w:trPr>
          <w:tblCellSpacing w:w="15" w:type="dxa"/>
        </w:trPr>
        <w:tc>
          <w:tcPr>
            <w:tcW w:w="0" w:type="auto"/>
            <w:shd w:val="clear" w:color="auto" w:fill="F8F9FA"/>
            <w:tcMar>
              <w:top w:w="48" w:type="dxa"/>
              <w:left w:w="48" w:type="dxa"/>
              <w:bottom w:w="48" w:type="dxa"/>
              <w:right w:w="240" w:type="dxa"/>
            </w:tcMar>
            <w:hideMark/>
          </w:tcPr>
          <w:p w14:paraId="2D51A4F6" w14:textId="77777777" w:rsidR="009547B1" w:rsidRPr="009547B1" w:rsidRDefault="009547B1" w:rsidP="009547B1">
            <w:pPr>
              <w:spacing w:before="120" w:after="120" w:line="360" w:lineRule="atLeast"/>
              <w:rPr>
                <w:rFonts w:ascii="Times New Roman" w:eastAsia="Times New Roman" w:hAnsi="Times New Roman" w:cs="Times New Roman"/>
                <w:b/>
                <w:bCs/>
                <w:color w:val="000000"/>
                <w:sz w:val="18"/>
                <w:szCs w:val="18"/>
                <w:lang w:eastAsia="en-AU"/>
              </w:rPr>
            </w:pPr>
            <w:r w:rsidRPr="009547B1">
              <w:rPr>
                <w:rFonts w:ascii="Times New Roman" w:eastAsia="Times New Roman" w:hAnsi="Times New Roman" w:cs="Times New Roman"/>
                <w:b/>
                <w:bCs/>
                <w:color w:val="000000"/>
                <w:sz w:val="18"/>
                <w:szCs w:val="18"/>
                <w:lang w:eastAsia="en-AU"/>
              </w:rPr>
              <w:t>Allegiance</w:t>
            </w:r>
          </w:p>
        </w:tc>
        <w:tc>
          <w:tcPr>
            <w:tcW w:w="0" w:type="auto"/>
            <w:shd w:val="clear" w:color="auto" w:fill="F8F9FA"/>
            <w:hideMark/>
          </w:tcPr>
          <w:p w14:paraId="303237A7" w14:textId="77777777" w:rsidR="009547B1" w:rsidRPr="009547B1" w:rsidRDefault="009547B1" w:rsidP="009547B1">
            <w:pPr>
              <w:spacing w:before="120" w:after="120" w:line="360" w:lineRule="atLeast"/>
              <w:rPr>
                <w:rFonts w:ascii="Times New Roman" w:eastAsia="Times New Roman" w:hAnsi="Times New Roman" w:cs="Times New Roman"/>
                <w:color w:val="000000"/>
                <w:sz w:val="18"/>
                <w:szCs w:val="18"/>
                <w:lang w:eastAsia="en-AU"/>
              </w:rPr>
            </w:pPr>
            <w:r w:rsidRPr="009547B1">
              <w:rPr>
                <w:rFonts w:ascii="Times New Roman" w:eastAsia="Times New Roman" w:hAnsi="Times New Roman" w:cs="Times New Roman"/>
                <w:color w:val="000000"/>
                <w:sz w:val="18"/>
                <w:szCs w:val="18"/>
                <w:lang w:eastAsia="en-AU"/>
              </w:rPr>
              <w:t>Australia</w:t>
            </w:r>
          </w:p>
        </w:tc>
      </w:tr>
      <w:tr w:rsidR="009547B1" w:rsidRPr="009547B1" w14:paraId="6CCA74A8" w14:textId="77777777" w:rsidTr="009547B1">
        <w:trPr>
          <w:tblCellSpacing w:w="15" w:type="dxa"/>
        </w:trPr>
        <w:tc>
          <w:tcPr>
            <w:tcW w:w="0" w:type="auto"/>
            <w:shd w:val="clear" w:color="auto" w:fill="F8F9FA"/>
            <w:tcMar>
              <w:top w:w="48" w:type="dxa"/>
              <w:left w:w="48" w:type="dxa"/>
              <w:bottom w:w="48" w:type="dxa"/>
              <w:right w:w="240" w:type="dxa"/>
            </w:tcMar>
            <w:hideMark/>
          </w:tcPr>
          <w:p w14:paraId="0698C507" w14:textId="77777777" w:rsidR="009547B1" w:rsidRPr="009547B1" w:rsidRDefault="009547B1" w:rsidP="009547B1">
            <w:pPr>
              <w:spacing w:before="120" w:after="120" w:line="360" w:lineRule="atLeast"/>
              <w:rPr>
                <w:rFonts w:ascii="Times New Roman" w:eastAsia="Times New Roman" w:hAnsi="Times New Roman" w:cs="Times New Roman"/>
                <w:b/>
                <w:bCs/>
                <w:color w:val="000000"/>
                <w:sz w:val="18"/>
                <w:szCs w:val="18"/>
                <w:lang w:eastAsia="en-AU"/>
              </w:rPr>
            </w:pPr>
            <w:r w:rsidRPr="009547B1">
              <w:rPr>
                <w:rFonts w:ascii="Times New Roman" w:eastAsia="Times New Roman" w:hAnsi="Times New Roman" w:cs="Times New Roman"/>
                <w:b/>
                <w:bCs/>
                <w:color w:val="000000"/>
                <w:sz w:val="18"/>
                <w:szCs w:val="18"/>
                <w:lang w:eastAsia="en-AU"/>
              </w:rPr>
              <w:t>Service/branch</w:t>
            </w:r>
          </w:p>
        </w:tc>
        <w:tc>
          <w:tcPr>
            <w:tcW w:w="0" w:type="auto"/>
            <w:shd w:val="clear" w:color="auto" w:fill="F8F9FA"/>
            <w:hideMark/>
          </w:tcPr>
          <w:p w14:paraId="2DCB56B7" w14:textId="77777777" w:rsidR="009547B1" w:rsidRPr="009547B1" w:rsidRDefault="00D10700" w:rsidP="009547B1">
            <w:pPr>
              <w:spacing w:before="120" w:after="120" w:line="360" w:lineRule="atLeast"/>
              <w:rPr>
                <w:rFonts w:ascii="Times New Roman" w:eastAsia="Times New Roman" w:hAnsi="Times New Roman" w:cs="Times New Roman"/>
                <w:color w:val="000000"/>
                <w:sz w:val="18"/>
                <w:szCs w:val="18"/>
                <w:lang w:eastAsia="en-AU"/>
              </w:rPr>
            </w:pPr>
            <w:hyperlink r:id="rId13" w:tooltip="Australian Army" w:history="1">
              <w:r w:rsidR="009547B1" w:rsidRPr="009547B1">
                <w:rPr>
                  <w:rFonts w:ascii="Times New Roman" w:eastAsia="Times New Roman" w:hAnsi="Times New Roman" w:cs="Times New Roman"/>
                  <w:color w:val="0645AD"/>
                  <w:sz w:val="18"/>
                  <w:szCs w:val="18"/>
                  <w:u w:val="single"/>
                  <w:lang w:eastAsia="en-AU"/>
                </w:rPr>
                <w:t>Australian Army</w:t>
              </w:r>
            </w:hyperlink>
          </w:p>
        </w:tc>
      </w:tr>
      <w:tr w:rsidR="009547B1" w:rsidRPr="009547B1" w14:paraId="63CD46B1" w14:textId="77777777" w:rsidTr="009547B1">
        <w:trPr>
          <w:tblCellSpacing w:w="15" w:type="dxa"/>
        </w:trPr>
        <w:tc>
          <w:tcPr>
            <w:tcW w:w="0" w:type="auto"/>
            <w:shd w:val="clear" w:color="auto" w:fill="F8F9FA"/>
            <w:tcMar>
              <w:top w:w="48" w:type="dxa"/>
              <w:left w:w="48" w:type="dxa"/>
              <w:bottom w:w="48" w:type="dxa"/>
              <w:right w:w="240" w:type="dxa"/>
            </w:tcMar>
            <w:hideMark/>
          </w:tcPr>
          <w:p w14:paraId="2DEA4A7E" w14:textId="77777777" w:rsidR="009547B1" w:rsidRPr="009547B1" w:rsidRDefault="009547B1" w:rsidP="009547B1">
            <w:pPr>
              <w:spacing w:before="120" w:after="120" w:line="360" w:lineRule="atLeast"/>
              <w:rPr>
                <w:rFonts w:ascii="Times New Roman" w:eastAsia="Times New Roman" w:hAnsi="Times New Roman" w:cs="Times New Roman"/>
                <w:b/>
                <w:bCs/>
                <w:color w:val="000000"/>
                <w:sz w:val="18"/>
                <w:szCs w:val="18"/>
                <w:lang w:eastAsia="en-AU"/>
              </w:rPr>
            </w:pPr>
            <w:r w:rsidRPr="009547B1">
              <w:rPr>
                <w:rFonts w:ascii="Times New Roman" w:eastAsia="Times New Roman" w:hAnsi="Times New Roman" w:cs="Times New Roman"/>
                <w:b/>
                <w:bCs/>
                <w:color w:val="000000"/>
                <w:sz w:val="18"/>
                <w:szCs w:val="18"/>
                <w:lang w:eastAsia="en-AU"/>
              </w:rPr>
              <w:t>Years of service</w:t>
            </w:r>
          </w:p>
        </w:tc>
        <w:tc>
          <w:tcPr>
            <w:tcW w:w="0" w:type="auto"/>
            <w:shd w:val="clear" w:color="auto" w:fill="F8F9FA"/>
            <w:hideMark/>
          </w:tcPr>
          <w:p w14:paraId="10388830" w14:textId="77777777" w:rsidR="009547B1" w:rsidRPr="009547B1" w:rsidRDefault="009547B1" w:rsidP="009547B1">
            <w:pPr>
              <w:spacing w:before="120" w:after="120" w:line="360" w:lineRule="atLeast"/>
              <w:rPr>
                <w:rFonts w:ascii="Times New Roman" w:eastAsia="Times New Roman" w:hAnsi="Times New Roman" w:cs="Times New Roman"/>
                <w:color w:val="000000"/>
                <w:sz w:val="18"/>
                <w:szCs w:val="18"/>
                <w:lang w:eastAsia="en-AU"/>
              </w:rPr>
            </w:pPr>
            <w:r w:rsidRPr="009547B1">
              <w:rPr>
                <w:rFonts w:ascii="Times New Roman" w:eastAsia="Times New Roman" w:hAnsi="Times New Roman" w:cs="Times New Roman"/>
                <w:color w:val="000000"/>
                <w:sz w:val="18"/>
                <w:szCs w:val="18"/>
                <w:lang w:eastAsia="en-AU"/>
              </w:rPr>
              <w:t>1944–1947</w:t>
            </w:r>
            <w:r w:rsidRPr="009547B1">
              <w:rPr>
                <w:rFonts w:ascii="Times New Roman" w:eastAsia="Times New Roman" w:hAnsi="Times New Roman" w:cs="Times New Roman"/>
                <w:color w:val="000000"/>
                <w:sz w:val="18"/>
                <w:szCs w:val="18"/>
                <w:lang w:eastAsia="en-AU"/>
              </w:rPr>
              <w:br/>
              <w:t>1951–1966</w:t>
            </w:r>
            <w:r w:rsidRPr="009547B1">
              <w:rPr>
                <w:rFonts w:ascii="Times New Roman" w:eastAsia="Times New Roman" w:hAnsi="Times New Roman" w:cs="Times New Roman"/>
                <w:color w:val="000000"/>
                <w:sz w:val="18"/>
                <w:szCs w:val="18"/>
                <w:lang w:eastAsia="en-AU"/>
              </w:rPr>
              <w:br/>
              <w:t>1967–1970</w:t>
            </w:r>
          </w:p>
        </w:tc>
      </w:tr>
      <w:tr w:rsidR="009547B1" w:rsidRPr="009547B1" w14:paraId="78668B56" w14:textId="77777777" w:rsidTr="009547B1">
        <w:trPr>
          <w:tblCellSpacing w:w="15" w:type="dxa"/>
        </w:trPr>
        <w:tc>
          <w:tcPr>
            <w:tcW w:w="0" w:type="auto"/>
            <w:shd w:val="clear" w:color="auto" w:fill="F8F9FA"/>
            <w:tcMar>
              <w:top w:w="48" w:type="dxa"/>
              <w:left w:w="48" w:type="dxa"/>
              <w:bottom w:w="48" w:type="dxa"/>
              <w:right w:w="240" w:type="dxa"/>
            </w:tcMar>
            <w:hideMark/>
          </w:tcPr>
          <w:p w14:paraId="551DE96A" w14:textId="77777777" w:rsidR="009547B1" w:rsidRPr="009547B1" w:rsidRDefault="009547B1" w:rsidP="009547B1">
            <w:pPr>
              <w:spacing w:before="120" w:after="120" w:line="360" w:lineRule="atLeast"/>
              <w:rPr>
                <w:rFonts w:ascii="Times New Roman" w:eastAsia="Times New Roman" w:hAnsi="Times New Roman" w:cs="Times New Roman"/>
                <w:b/>
                <w:bCs/>
                <w:color w:val="000000"/>
                <w:sz w:val="18"/>
                <w:szCs w:val="18"/>
                <w:lang w:eastAsia="en-AU"/>
              </w:rPr>
            </w:pPr>
            <w:r w:rsidRPr="009547B1">
              <w:rPr>
                <w:rFonts w:ascii="Times New Roman" w:eastAsia="Times New Roman" w:hAnsi="Times New Roman" w:cs="Times New Roman"/>
                <w:b/>
                <w:bCs/>
                <w:color w:val="000000"/>
                <w:sz w:val="18"/>
                <w:szCs w:val="18"/>
                <w:lang w:eastAsia="en-AU"/>
              </w:rPr>
              <w:t>Rank</w:t>
            </w:r>
          </w:p>
        </w:tc>
        <w:tc>
          <w:tcPr>
            <w:tcW w:w="0" w:type="auto"/>
            <w:shd w:val="clear" w:color="auto" w:fill="F8F9FA"/>
            <w:hideMark/>
          </w:tcPr>
          <w:p w14:paraId="77905DAC" w14:textId="77777777" w:rsidR="009547B1" w:rsidRPr="009547B1" w:rsidRDefault="00D10700" w:rsidP="009547B1">
            <w:pPr>
              <w:spacing w:before="120" w:after="120" w:line="360" w:lineRule="atLeast"/>
              <w:rPr>
                <w:rFonts w:ascii="Times New Roman" w:eastAsia="Times New Roman" w:hAnsi="Times New Roman" w:cs="Times New Roman"/>
                <w:color w:val="000000"/>
                <w:sz w:val="18"/>
                <w:szCs w:val="18"/>
                <w:lang w:eastAsia="en-AU"/>
              </w:rPr>
            </w:pPr>
            <w:hyperlink r:id="rId14" w:tooltip="Warrant Officer" w:history="1">
              <w:r w:rsidR="009547B1" w:rsidRPr="009547B1">
                <w:rPr>
                  <w:rFonts w:ascii="Times New Roman" w:eastAsia="Times New Roman" w:hAnsi="Times New Roman" w:cs="Times New Roman"/>
                  <w:color w:val="0645AD"/>
                  <w:sz w:val="18"/>
                  <w:szCs w:val="18"/>
                  <w:u w:val="single"/>
                  <w:lang w:eastAsia="en-AU"/>
                </w:rPr>
                <w:t>Warrant Officer Class II</w:t>
              </w:r>
            </w:hyperlink>
          </w:p>
        </w:tc>
      </w:tr>
      <w:tr w:rsidR="009547B1" w:rsidRPr="009547B1" w14:paraId="2D7EA80A" w14:textId="77777777" w:rsidTr="009547B1">
        <w:trPr>
          <w:tblCellSpacing w:w="15" w:type="dxa"/>
        </w:trPr>
        <w:tc>
          <w:tcPr>
            <w:tcW w:w="0" w:type="auto"/>
            <w:shd w:val="clear" w:color="auto" w:fill="F8F9FA"/>
            <w:tcMar>
              <w:top w:w="48" w:type="dxa"/>
              <w:left w:w="48" w:type="dxa"/>
              <w:bottom w:w="48" w:type="dxa"/>
              <w:right w:w="240" w:type="dxa"/>
            </w:tcMar>
            <w:hideMark/>
          </w:tcPr>
          <w:p w14:paraId="10FC6C30" w14:textId="77777777" w:rsidR="009547B1" w:rsidRPr="009547B1" w:rsidRDefault="009547B1" w:rsidP="009547B1">
            <w:pPr>
              <w:spacing w:before="120" w:after="120" w:line="360" w:lineRule="atLeast"/>
              <w:rPr>
                <w:rFonts w:ascii="Times New Roman" w:eastAsia="Times New Roman" w:hAnsi="Times New Roman" w:cs="Times New Roman"/>
                <w:b/>
                <w:bCs/>
                <w:color w:val="000000"/>
                <w:sz w:val="18"/>
                <w:szCs w:val="18"/>
                <w:lang w:eastAsia="en-AU"/>
              </w:rPr>
            </w:pPr>
            <w:r w:rsidRPr="009547B1">
              <w:rPr>
                <w:rFonts w:ascii="Times New Roman" w:eastAsia="Times New Roman" w:hAnsi="Times New Roman" w:cs="Times New Roman"/>
                <w:b/>
                <w:bCs/>
                <w:color w:val="000000"/>
                <w:sz w:val="18"/>
                <w:szCs w:val="18"/>
                <w:lang w:eastAsia="en-AU"/>
              </w:rPr>
              <w:lastRenderedPageBreak/>
              <w:t>Unit</w:t>
            </w:r>
          </w:p>
        </w:tc>
        <w:tc>
          <w:tcPr>
            <w:tcW w:w="0" w:type="auto"/>
            <w:shd w:val="clear" w:color="auto" w:fill="F8F9FA"/>
            <w:hideMark/>
          </w:tcPr>
          <w:p w14:paraId="3ECF3059" w14:textId="77777777" w:rsidR="009547B1" w:rsidRPr="009547B1" w:rsidRDefault="00D10700" w:rsidP="009547B1">
            <w:pPr>
              <w:spacing w:before="120" w:after="120" w:line="360" w:lineRule="atLeast"/>
              <w:rPr>
                <w:rFonts w:ascii="Times New Roman" w:eastAsia="Times New Roman" w:hAnsi="Times New Roman" w:cs="Times New Roman"/>
                <w:color w:val="000000"/>
                <w:sz w:val="18"/>
                <w:szCs w:val="18"/>
                <w:lang w:eastAsia="en-AU"/>
              </w:rPr>
            </w:pPr>
            <w:hyperlink r:id="rId15" w:tooltip="Royal Australian Regiment" w:history="1">
              <w:r w:rsidR="009547B1" w:rsidRPr="009547B1">
                <w:rPr>
                  <w:rFonts w:ascii="Times New Roman" w:eastAsia="Times New Roman" w:hAnsi="Times New Roman" w:cs="Times New Roman"/>
                  <w:color w:val="0645AD"/>
                  <w:sz w:val="18"/>
                  <w:szCs w:val="18"/>
                  <w:u w:val="single"/>
                  <w:lang w:eastAsia="en-AU"/>
                </w:rPr>
                <w:t>Royal Australian Regiment</w:t>
              </w:r>
            </w:hyperlink>
            <w:r w:rsidR="009547B1" w:rsidRPr="009547B1">
              <w:rPr>
                <w:rFonts w:ascii="Times New Roman" w:eastAsia="Times New Roman" w:hAnsi="Times New Roman" w:cs="Times New Roman"/>
                <w:color w:val="000000"/>
                <w:sz w:val="18"/>
                <w:szCs w:val="18"/>
                <w:lang w:eastAsia="en-AU"/>
              </w:rPr>
              <w:br/>
            </w:r>
            <w:hyperlink r:id="rId16" w:tooltip="Special Air Service Company (RAR) (page does not exist)" w:history="1">
              <w:r w:rsidR="009547B1" w:rsidRPr="009547B1">
                <w:rPr>
                  <w:rFonts w:ascii="Times New Roman" w:eastAsia="Times New Roman" w:hAnsi="Times New Roman" w:cs="Times New Roman"/>
                  <w:color w:val="BA0000"/>
                  <w:sz w:val="18"/>
                  <w:szCs w:val="18"/>
                  <w:u w:val="single"/>
                  <w:lang w:eastAsia="en-AU"/>
                </w:rPr>
                <w:t>Special Air Service Company (RAR)</w:t>
              </w:r>
            </w:hyperlink>
            <w:r w:rsidR="009547B1" w:rsidRPr="009547B1">
              <w:rPr>
                <w:rFonts w:ascii="Times New Roman" w:eastAsia="Times New Roman" w:hAnsi="Times New Roman" w:cs="Times New Roman"/>
                <w:color w:val="000000"/>
                <w:sz w:val="18"/>
                <w:szCs w:val="18"/>
                <w:lang w:eastAsia="en-AU"/>
              </w:rPr>
              <w:br/>
            </w:r>
            <w:hyperlink r:id="rId17" w:tooltip="1 Commando Company (page does not exist)" w:history="1">
              <w:r w:rsidR="009547B1" w:rsidRPr="009547B1">
                <w:rPr>
                  <w:rFonts w:ascii="Times New Roman" w:eastAsia="Times New Roman" w:hAnsi="Times New Roman" w:cs="Times New Roman"/>
                  <w:color w:val="BA0000"/>
                  <w:sz w:val="18"/>
                  <w:szCs w:val="18"/>
                  <w:u w:val="single"/>
                  <w:lang w:eastAsia="en-AU"/>
                </w:rPr>
                <w:t>1 Commando Company</w:t>
              </w:r>
            </w:hyperlink>
            <w:r w:rsidR="009547B1" w:rsidRPr="009547B1">
              <w:rPr>
                <w:rFonts w:ascii="Times New Roman" w:eastAsia="Times New Roman" w:hAnsi="Times New Roman" w:cs="Times New Roman"/>
                <w:color w:val="000000"/>
                <w:sz w:val="18"/>
                <w:szCs w:val="18"/>
                <w:lang w:eastAsia="en-AU"/>
              </w:rPr>
              <w:br/>
            </w:r>
            <w:hyperlink r:id="rId18" w:tooltip="Australian Army Training Team Vietnam" w:history="1">
              <w:r w:rsidR="009547B1" w:rsidRPr="009547B1">
                <w:rPr>
                  <w:rFonts w:ascii="Times New Roman" w:eastAsia="Times New Roman" w:hAnsi="Times New Roman" w:cs="Times New Roman"/>
                  <w:color w:val="0645AD"/>
                  <w:sz w:val="18"/>
                  <w:szCs w:val="18"/>
                  <w:u w:val="single"/>
                  <w:lang w:eastAsia="en-AU"/>
                </w:rPr>
                <w:t>Australian Army Training Team Vietnam</w:t>
              </w:r>
            </w:hyperlink>
          </w:p>
        </w:tc>
      </w:tr>
      <w:tr w:rsidR="009547B1" w:rsidRPr="009547B1" w14:paraId="0E410864" w14:textId="77777777" w:rsidTr="009547B1">
        <w:trPr>
          <w:tblCellSpacing w:w="15" w:type="dxa"/>
        </w:trPr>
        <w:tc>
          <w:tcPr>
            <w:tcW w:w="0" w:type="auto"/>
            <w:shd w:val="clear" w:color="auto" w:fill="F8F9FA"/>
            <w:tcMar>
              <w:top w:w="48" w:type="dxa"/>
              <w:left w:w="48" w:type="dxa"/>
              <w:bottom w:w="48" w:type="dxa"/>
              <w:right w:w="240" w:type="dxa"/>
            </w:tcMar>
            <w:hideMark/>
          </w:tcPr>
          <w:p w14:paraId="6F015C13" w14:textId="77777777" w:rsidR="009547B1" w:rsidRPr="009547B1" w:rsidRDefault="009547B1" w:rsidP="009547B1">
            <w:pPr>
              <w:spacing w:before="120" w:after="120" w:line="360" w:lineRule="atLeast"/>
              <w:rPr>
                <w:rFonts w:ascii="Times New Roman" w:eastAsia="Times New Roman" w:hAnsi="Times New Roman" w:cs="Times New Roman"/>
                <w:b/>
                <w:bCs/>
                <w:color w:val="000000"/>
                <w:sz w:val="18"/>
                <w:szCs w:val="18"/>
                <w:lang w:eastAsia="en-AU"/>
              </w:rPr>
            </w:pPr>
            <w:r w:rsidRPr="009547B1">
              <w:rPr>
                <w:rFonts w:ascii="Times New Roman" w:eastAsia="Times New Roman" w:hAnsi="Times New Roman" w:cs="Times New Roman"/>
                <w:b/>
                <w:bCs/>
                <w:color w:val="000000"/>
                <w:sz w:val="18"/>
                <w:szCs w:val="18"/>
                <w:lang w:eastAsia="en-AU"/>
              </w:rPr>
              <w:t>Battles/wars</w:t>
            </w:r>
          </w:p>
        </w:tc>
        <w:tc>
          <w:tcPr>
            <w:tcW w:w="0" w:type="auto"/>
            <w:shd w:val="clear" w:color="auto" w:fill="F8F9FA"/>
            <w:hideMark/>
          </w:tcPr>
          <w:p w14:paraId="223639F1" w14:textId="77777777" w:rsidR="009547B1" w:rsidRPr="009547B1" w:rsidRDefault="009547B1" w:rsidP="009547B1">
            <w:pPr>
              <w:spacing w:before="120" w:after="120" w:line="360" w:lineRule="atLeast"/>
              <w:rPr>
                <w:rFonts w:ascii="Times New Roman" w:eastAsia="Times New Roman" w:hAnsi="Times New Roman" w:cs="Times New Roman"/>
                <w:color w:val="000000"/>
                <w:sz w:val="18"/>
                <w:szCs w:val="18"/>
                <w:lang w:eastAsia="en-AU"/>
              </w:rPr>
            </w:pPr>
            <w:r w:rsidRPr="009547B1">
              <w:rPr>
                <w:rFonts w:ascii="Times New Roman" w:eastAsia="Times New Roman" w:hAnsi="Times New Roman" w:cs="Times New Roman"/>
                <w:color w:val="000000"/>
                <w:sz w:val="18"/>
                <w:szCs w:val="18"/>
                <w:lang w:eastAsia="en-AU"/>
              </w:rPr>
              <w:t>Second World War</w:t>
            </w:r>
          </w:p>
          <w:p w14:paraId="1559A1E7" w14:textId="77777777" w:rsidR="009547B1" w:rsidRPr="009547B1" w:rsidRDefault="00D10700" w:rsidP="009547B1">
            <w:pPr>
              <w:numPr>
                <w:ilvl w:val="0"/>
                <w:numId w:val="1"/>
              </w:numPr>
              <w:spacing w:before="100" w:beforeAutospacing="1" w:after="24" w:line="360" w:lineRule="atLeast"/>
              <w:ind w:left="1104"/>
              <w:rPr>
                <w:rFonts w:ascii="Times New Roman" w:eastAsia="Times New Roman" w:hAnsi="Times New Roman" w:cs="Times New Roman"/>
                <w:color w:val="000000"/>
                <w:sz w:val="18"/>
                <w:szCs w:val="18"/>
                <w:lang w:eastAsia="en-AU"/>
              </w:rPr>
            </w:pPr>
            <w:hyperlink r:id="rId19" w:tooltip="Cowra breakout" w:history="1">
              <w:r w:rsidR="009547B1" w:rsidRPr="009547B1">
                <w:rPr>
                  <w:rFonts w:ascii="Times New Roman" w:eastAsia="Times New Roman" w:hAnsi="Times New Roman" w:cs="Times New Roman"/>
                  <w:color w:val="0645AD"/>
                  <w:sz w:val="18"/>
                  <w:szCs w:val="18"/>
                  <w:u w:val="single"/>
                  <w:lang w:eastAsia="en-AU"/>
                </w:rPr>
                <w:t>Cowra breakout</w:t>
              </w:r>
            </w:hyperlink>
          </w:p>
          <w:p w14:paraId="2AA4DC1B" w14:textId="77777777" w:rsidR="009547B1" w:rsidRPr="009547B1" w:rsidRDefault="00D10700" w:rsidP="009547B1">
            <w:pPr>
              <w:numPr>
                <w:ilvl w:val="0"/>
                <w:numId w:val="1"/>
              </w:numPr>
              <w:spacing w:before="100" w:beforeAutospacing="1" w:after="24" w:line="360" w:lineRule="atLeast"/>
              <w:ind w:left="1104"/>
              <w:rPr>
                <w:rFonts w:ascii="Times New Roman" w:eastAsia="Times New Roman" w:hAnsi="Times New Roman" w:cs="Times New Roman"/>
                <w:color w:val="000000"/>
                <w:sz w:val="18"/>
                <w:szCs w:val="18"/>
                <w:lang w:eastAsia="en-AU"/>
              </w:rPr>
            </w:pPr>
            <w:hyperlink r:id="rId20" w:tooltip="South West Pacific theatre of World War II" w:history="1">
              <w:r w:rsidR="009547B1" w:rsidRPr="009547B1">
                <w:rPr>
                  <w:rFonts w:ascii="Times New Roman" w:eastAsia="Times New Roman" w:hAnsi="Times New Roman" w:cs="Times New Roman"/>
                  <w:color w:val="0645AD"/>
                  <w:sz w:val="18"/>
                  <w:szCs w:val="18"/>
                  <w:u w:val="single"/>
                  <w:lang w:eastAsia="en-AU"/>
                </w:rPr>
                <w:t>South West Pacific theatre</w:t>
              </w:r>
            </w:hyperlink>
          </w:p>
          <w:p w14:paraId="119CD2B3" w14:textId="77777777" w:rsidR="009547B1" w:rsidRPr="009547B1" w:rsidRDefault="00D10700" w:rsidP="009547B1">
            <w:pPr>
              <w:numPr>
                <w:ilvl w:val="0"/>
                <w:numId w:val="1"/>
              </w:numPr>
              <w:spacing w:before="100" w:beforeAutospacing="1" w:after="24" w:line="360" w:lineRule="atLeast"/>
              <w:ind w:left="1104"/>
              <w:rPr>
                <w:rFonts w:ascii="Times New Roman" w:eastAsia="Times New Roman" w:hAnsi="Times New Roman" w:cs="Times New Roman"/>
                <w:color w:val="000000"/>
                <w:sz w:val="18"/>
                <w:szCs w:val="18"/>
                <w:lang w:eastAsia="en-AU"/>
              </w:rPr>
            </w:pPr>
            <w:hyperlink r:id="rId21" w:tooltip="New Guinea campaign" w:history="1">
              <w:r w:rsidR="009547B1" w:rsidRPr="009547B1">
                <w:rPr>
                  <w:rFonts w:ascii="Times New Roman" w:eastAsia="Times New Roman" w:hAnsi="Times New Roman" w:cs="Times New Roman"/>
                  <w:color w:val="0645AD"/>
                  <w:sz w:val="18"/>
                  <w:szCs w:val="18"/>
                  <w:u w:val="single"/>
                  <w:lang w:eastAsia="en-AU"/>
                </w:rPr>
                <w:t>New Guinea campaign</w:t>
              </w:r>
            </w:hyperlink>
          </w:p>
          <w:p w14:paraId="484BDD2A" w14:textId="77777777" w:rsidR="009547B1" w:rsidRPr="009547B1" w:rsidRDefault="00D10700" w:rsidP="009547B1">
            <w:pPr>
              <w:spacing w:before="120" w:after="120" w:line="360" w:lineRule="atLeast"/>
              <w:rPr>
                <w:rFonts w:ascii="Times New Roman" w:eastAsia="Times New Roman" w:hAnsi="Times New Roman" w:cs="Times New Roman"/>
                <w:color w:val="000000"/>
                <w:sz w:val="18"/>
                <w:szCs w:val="18"/>
                <w:lang w:eastAsia="en-AU"/>
              </w:rPr>
            </w:pPr>
            <w:hyperlink r:id="rId22" w:tooltip="Korean War" w:history="1">
              <w:r w:rsidR="009547B1" w:rsidRPr="009547B1">
                <w:rPr>
                  <w:rFonts w:ascii="Times New Roman" w:eastAsia="Times New Roman" w:hAnsi="Times New Roman" w:cs="Times New Roman"/>
                  <w:color w:val="0645AD"/>
                  <w:sz w:val="18"/>
                  <w:szCs w:val="18"/>
                  <w:u w:val="single"/>
                  <w:lang w:eastAsia="en-AU"/>
                </w:rPr>
                <w:t>Korean War</w:t>
              </w:r>
            </w:hyperlink>
          </w:p>
          <w:p w14:paraId="217080AE" w14:textId="77777777" w:rsidR="009547B1" w:rsidRPr="009547B1" w:rsidRDefault="00D10700" w:rsidP="009547B1">
            <w:pPr>
              <w:numPr>
                <w:ilvl w:val="0"/>
                <w:numId w:val="2"/>
              </w:numPr>
              <w:spacing w:before="100" w:beforeAutospacing="1" w:after="24" w:line="360" w:lineRule="atLeast"/>
              <w:ind w:left="1104"/>
              <w:rPr>
                <w:rFonts w:ascii="Times New Roman" w:eastAsia="Times New Roman" w:hAnsi="Times New Roman" w:cs="Times New Roman"/>
                <w:color w:val="000000"/>
                <w:sz w:val="18"/>
                <w:szCs w:val="18"/>
                <w:lang w:eastAsia="en-AU"/>
              </w:rPr>
            </w:pPr>
            <w:hyperlink r:id="rId23" w:tooltip="Battle of Maryang San" w:history="1">
              <w:r w:rsidR="009547B1" w:rsidRPr="009547B1">
                <w:rPr>
                  <w:rFonts w:ascii="Times New Roman" w:eastAsia="Times New Roman" w:hAnsi="Times New Roman" w:cs="Times New Roman"/>
                  <w:color w:val="0645AD"/>
                  <w:sz w:val="18"/>
                  <w:szCs w:val="18"/>
                  <w:u w:val="single"/>
                  <w:lang w:eastAsia="en-AU"/>
                </w:rPr>
                <w:t xml:space="preserve">Battle of </w:t>
              </w:r>
              <w:proofErr w:type="spellStart"/>
              <w:r w:rsidR="009547B1" w:rsidRPr="009547B1">
                <w:rPr>
                  <w:rFonts w:ascii="Times New Roman" w:eastAsia="Times New Roman" w:hAnsi="Times New Roman" w:cs="Times New Roman"/>
                  <w:color w:val="0645AD"/>
                  <w:sz w:val="18"/>
                  <w:szCs w:val="18"/>
                  <w:u w:val="single"/>
                  <w:lang w:eastAsia="en-AU"/>
                </w:rPr>
                <w:t>Maryang</w:t>
              </w:r>
              <w:proofErr w:type="spellEnd"/>
              <w:r w:rsidR="009547B1" w:rsidRPr="009547B1">
                <w:rPr>
                  <w:rFonts w:ascii="Times New Roman" w:eastAsia="Times New Roman" w:hAnsi="Times New Roman" w:cs="Times New Roman"/>
                  <w:color w:val="0645AD"/>
                  <w:sz w:val="18"/>
                  <w:szCs w:val="18"/>
                  <w:u w:val="single"/>
                  <w:lang w:eastAsia="en-AU"/>
                </w:rPr>
                <w:t xml:space="preserve"> San</w:t>
              </w:r>
            </w:hyperlink>
          </w:p>
          <w:p w14:paraId="740566AE" w14:textId="77777777" w:rsidR="009547B1" w:rsidRPr="009547B1" w:rsidRDefault="00D10700" w:rsidP="009547B1">
            <w:pPr>
              <w:spacing w:after="0" w:line="360" w:lineRule="atLeast"/>
              <w:rPr>
                <w:rFonts w:ascii="Times New Roman" w:eastAsia="Times New Roman" w:hAnsi="Times New Roman" w:cs="Times New Roman"/>
                <w:color w:val="000000"/>
                <w:sz w:val="18"/>
                <w:szCs w:val="18"/>
                <w:lang w:eastAsia="en-AU"/>
              </w:rPr>
            </w:pPr>
            <w:hyperlink r:id="rId24" w:tooltip="Malayan Emergency" w:history="1">
              <w:r w:rsidR="009547B1" w:rsidRPr="009547B1">
                <w:rPr>
                  <w:rFonts w:ascii="Times New Roman" w:eastAsia="Times New Roman" w:hAnsi="Times New Roman" w:cs="Times New Roman"/>
                  <w:color w:val="0645AD"/>
                  <w:sz w:val="18"/>
                  <w:szCs w:val="18"/>
                  <w:u w:val="single"/>
                  <w:lang w:eastAsia="en-AU"/>
                </w:rPr>
                <w:t>Malayan Emergency</w:t>
              </w:r>
            </w:hyperlink>
            <w:r w:rsidR="009547B1" w:rsidRPr="009547B1">
              <w:rPr>
                <w:rFonts w:ascii="Times New Roman" w:eastAsia="Times New Roman" w:hAnsi="Times New Roman" w:cs="Times New Roman"/>
                <w:color w:val="000000"/>
                <w:sz w:val="18"/>
                <w:szCs w:val="18"/>
                <w:lang w:eastAsia="en-AU"/>
              </w:rPr>
              <w:br/>
            </w:r>
            <w:hyperlink r:id="rId25" w:tooltip="Vietnam War" w:history="1">
              <w:r w:rsidR="009547B1" w:rsidRPr="009547B1">
                <w:rPr>
                  <w:rFonts w:ascii="Times New Roman" w:eastAsia="Times New Roman" w:hAnsi="Times New Roman" w:cs="Times New Roman"/>
                  <w:color w:val="0645AD"/>
                  <w:sz w:val="18"/>
                  <w:szCs w:val="18"/>
                  <w:u w:val="single"/>
                  <w:lang w:eastAsia="en-AU"/>
                </w:rPr>
                <w:t>Vietnam War</w:t>
              </w:r>
            </w:hyperlink>
          </w:p>
        </w:tc>
      </w:tr>
      <w:tr w:rsidR="009547B1" w:rsidRPr="009547B1" w14:paraId="22A178D7" w14:textId="77777777" w:rsidTr="009547B1">
        <w:trPr>
          <w:tblCellSpacing w:w="15" w:type="dxa"/>
        </w:trPr>
        <w:tc>
          <w:tcPr>
            <w:tcW w:w="0" w:type="auto"/>
            <w:shd w:val="clear" w:color="auto" w:fill="F8F9FA"/>
            <w:tcMar>
              <w:top w:w="48" w:type="dxa"/>
              <w:left w:w="48" w:type="dxa"/>
              <w:bottom w:w="48" w:type="dxa"/>
              <w:right w:w="240" w:type="dxa"/>
            </w:tcMar>
            <w:hideMark/>
          </w:tcPr>
          <w:p w14:paraId="6FEB9C72" w14:textId="77777777" w:rsidR="009547B1" w:rsidRPr="009547B1" w:rsidRDefault="009547B1" w:rsidP="009547B1">
            <w:pPr>
              <w:spacing w:after="0" w:line="360" w:lineRule="atLeast"/>
              <w:rPr>
                <w:rFonts w:ascii="Times New Roman" w:eastAsia="Times New Roman" w:hAnsi="Times New Roman" w:cs="Times New Roman"/>
                <w:b/>
                <w:bCs/>
                <w:color w:val="000000"/>
                <w:sz w:val="18"/>
                <w:szCs w:val="18"/>
                <w:lang w:eastAsia="en-AU"/>
              </w:rPr>
            </w:pPr>
            <w:r w:rsidRPr="009547B1">
              <w:rPr>
                <w:rFonts w:ascii="Times New Roman" w:eastAsia="Times New Roman" w:hAnsi="Times New Roman" w:cs="Times New Roman"/>
                <w:b/>
                <w:bCs/>
                <w:color w:val="000000"/>
                <w:sz w:val="18"/>
                <w:szCs w:val="18"/>
                <w:lang w:eastAsia="en-AU"/>
              </w:rPr>
              <w:t>Awards</w:t>
            </w:r>
          </w:p>
        </w:tc>
        <w:tc>
          <w:tcPr>
            <w:tcW w:w="0" w:type="auto"/>
            <w:shd w:val="clear" w:color="auto" w:fill="F8F9FA"/>
            <w:hideMark/>
          </w:tcPr>
          <w:p w14:paraId="3CDDC37D" w14:textId="77777777" w:rsidR="009547B1" w:rsidRPr="009547B1" w:rsidRDefault="00D10700" w:rsidP="009547B1">
            <w:pPr>
              <w:spacing w:after="0" w:line="360" w:lineRule="atLeast"/>
              <w:rPr>
                <w:rFonts w:ascii="Times New Roman" w:eastAsia="Times New Roman" w:hAnsi="Times New Roman" w:cs="Times New Roman"/>
                <w:color w:val="000000"/>
                <w:sz w:val="18"/>
                <w:szCs w:val="18"/>
                <w:lang w:eastAsia="en-AU"/>
              </w:rPr>
            </w:pPr>
            <w:hyperlink r:id="rId26" w:tooltip="Victoria Cross" w:history="1">
              <w:r w:rsidR="009547B1" w:rsidRPr="009547B1">
                <w:rPr>
                  <w:rFonts w:ascii="Times New Roman" w:eastAsia="Times New Roman" w:hAnsi="Times New Roman" w:cs="Times New Roman"/>
                  <w:color w:val="0645AD"/>
                  <w:sz w:val="18"/>
                  <w:szCs w:val="18"/>
                  <w:u w:val="single"/>
                  <w:lang w:eastAsia="en-AU"/>
                </w:rPr>
                <w:t>Victoria Cross</w:t>
              </w:r>
            </w:hyperlink>
            <w:r w:rsidR="009547B1" w:rsidRPr="009547B1">
              <w:rPr>
                <w:rFonts w:ascii="Times New Roman" w:eastAsia="Times New Roman" w:hAnsi="Times New Roman" w:cs="Times New Roman"/>
                <w:color w:val="000000"/>
                <w:sz w:val="18"/>
                <w:szCs w:val="18"/>
                <w:lang w:eastAsia="en-AU"/>
              </w:rPr>
              <w:br/>
            </w:r>
            <w:hyperlink r:id="rId27" w:tooltip="Distinguished Conduct Medal" w:history="1">
              <w:r w:rsidR="009547B1" w:rsidRPr="009547B1">
                <w:rPr>
                  <w:rFonts w:ascii="Times New Roman" w:eastAsia="Times New Roman" w:hAnsi="Times New Roman" w:cs="Times New Roman"/>
                  <w:color w:val="0645AD"/>
                  <w:sz w:val="18"/>
                  <w:szCs w:val="18"/>
                  <w:u w:val="single"/>
                  <w:lang w:eastAsia="en-AU"/>
                </w:rPr>
                <w:t>Distinguished Conduct Medal</w:t>
              </w:r>
            </w:hyperlink>
            <w:r w:rsidR="009547B1" w:rsidRPr="009547B1">
              <w:rPr>
                <w:rFonts w:ascii="Times New Roman" w:eastAsia="Times New Roman" w:hAnsi="Times New Roman" w:cs="Times New Roman"/>
                <w:color w:val="000000"/>
                <w:sz w:val="18"/>
                <w:szCs w:val="18"/>
                <w:lang w:eastAsia="en-AU"/>
              </w:rPr>
              <w:br/>
            </w:r>
            <w:hyperlink r:id="rId28" w:tooltip="Silver Star" w:history="1">
              <w:r w:rsidR="009547B1" w:rsidRPr="009547B1">
                <w:rPr>
                  <w:rFonts w:ascii="Times New Roman" w:eastAsia="Times New Roman" w:hAnsi="Times New Roman" w:cs="Times New Roman"/>
                  <w:color w:val="0645AD"/>
                  <w:sz w:val="18"/>
                  <w:szCs w:val="18"/>
                  <w:u w:val="single"/>
                  <w:lang w:eastAsia="en-AU"/>
                </w:rPr>
                <w:t>Silver Star</w:t>
              </w:r>
            </w:hyperlink>
            <w:r w:rsidR="009547B1" w:rsidRPr="009547B1">
              <w:rPr>
                <w:rFonts w:ascii="Times New Roman" w:eastAsia="Times New Roman" w:hAnsi="Times New Roman" w:cs="Times New Roman"/>
                <w:color w:val="000000"/>
                <w:sz w:val="18"/>
                <w:szCs w:val="18"/>
                <w:lang w:eastAsia="en-AU"/>
              </w:rPr>
              <w:t> (United States)</w:t>
            </w:r>
            <w:r w:rsidR="009547B1" w:rsidRPr="009547B1">
              <w:rPr>
                <w:rFonts w:ascii="Times New Roman" w:eastAsia="Times New Roman" w:hAnsi="Times New Roman" w:cs="Times New Roman"/>
                <w:color w:val="000000"/>
                <w:sz w:val="18"/>
                <w:szCs w:val="18"/>
                <w:lang w:eastAsia="en-AU"/>
              </w:rPr>
              <w:br/>
            </w:r>
            <w:hyperlink r:id="rId29" w:tooltip="Bronze Star Medal" w:history="1">
              <w:r w:rsidR="009547B1" w:rsidRPr="009547B1">
                <w:rPr>
                  <w:rFonts w:ascii="Times New Roman" w:eastAsia="Times New Roman" w:hAnsi="Times New Roman" w:cs="Times New Roman"/>
                  <w:color w:val="0645AD"/>
                  <w:sz w:val="18"/>
                  <w:szCs w:val="18"/>
                  <w:u w:val="single"/>
                  <w:lang w:eastAsia="en-AU"/>
                </w:rPr>
                <w:t>Bronze Star</w:t>
              </w:r>
            </w:hyperlink>
            <w:r w:rsidR="009547B1" w:rsidRPr="009547B1">
              <w:rPr>
                <w:rFonts w:ascii="Times New Roman" w:eastAsia="Times New Roman" w:hAnsi="Times New Roman" w:cs="Times New Roman"/>
                <w:color w:val="000000"/>
                <w:sz w:val="18"/>
                <w:szCs w:val="18"/>
                <w:lang w:eastAsia="en-AU"/>
              </w:rPr>
              <w:t> (United States)</w:t>
            </w:r>
          </w:p>
        </w:tc>
      </w:tr>
    </w:tbl>
    <w:p w14:paraId="27A58F32" w14:textId="77777777" w:rsidR="009547B1" w:rsidRPr="009547B1" w:rsidRDefault="009547B1" w:rsidP="009547B1">
      <w:pPr>
        <w:spacing w:before="120" w:after="120" w:line="240" w:lineRule="auto"/>
        <w:rPr>
          <w:rFonts w:ascii="Arial" w:eastAsia="Times New Roman" w:hAnsi="Arial" w:cs="Arial"/>
          <w:color w:val="202122"/>
          <w:sz w:val="24"/>
          <w:szCs w:val="24"/>
          <w:lang w:val="en" w:eastAsia="en-AU"/>
        </w:rPr>
      </w:pPr>
      <w:proofErr w:type="spellStart"/>
      <w:r w:rsidRPr="009547B1">
        <w:rPr>
          <w:rFonts w:ascii="Arial" w:eastAsia="Times New Roman" w:hAnsi="Arial" w:cs="Arial"/>
          <w:b/>
          <w:bCs/>
          <w:color w:val="202122"/>
          <w:sz w:val="24"/>
          <w:szCs w:val="24"/>
          <w:lang w:val="en" w:eastAsia="en-AU"/>
        </w:rPr>
        <w:t>Rayene</w:t>
      </w:r>
      <w:proofErr w:type="spellEnd"/>
      <w:r w:rsidRPr="009547B1">
        <w:rPr>
          <w:rFonts w:ascii="Arial" w:eastAsia="Times New Roman" w:hAnsi="Arial" w:cs="Arial"/>
          <w:b/>
          <w:bCs/>
          <w:color w:val="202122"/>
          <w:sz w:val="24"/>
          <w:szCs w:val="24"/>
          <w:lang w:val="en" w:eastAsia="en-AU"/>
        </w:rPr>
        <w:t xml:space="preserve"> Stewart "Ray" Simpson</w:t>
      </w:r>
      <w:r w:rsidRPr="009547B1">
        <w:rPr>
          <w:rFonts w:ascii="Arial" w:eastAsia="Times New Roman" w:hAnsi="Arial" w:cs="Arial"/>
          <w:color w:val="202122"/>
          <w:sz w:val="24"/>
          <w:szCs w:val="24"/>
          <w:lang w:val="en" w:eastAsia="en-AU"/>
        </w:rPr>
        <w:t>, </w:t>
      </w:r>
      <w:hyperlink r:id="rId30" w:tooltip="Victoria Cross for Australia" w:history="1">
        <w:r w:rsidRPr="009547B1">
          <w:rPr>
            <w:rFonts w:ascii="Arial" w:eastAsia="Times New Roman" w:hAnsi="Arial" w:cs="Arial"/>
            <w:color w:val="0645AD"/>
            <w:sz w:val="21"/>
            <w:szCs w:val="21"/>
            <w:u w:val="single"/>
            <w:lang w:val="en" w:eastAsia="en-AU"/>
          </w:rPr>
          <w:t>VC</w:t>
        </w:r>
      </w:hyperlink>
      <w:r w:rsidRPr="009547B1">
        <w:rPr>
          <w:rFonts w:ascii="Arial" w:eastAsia="Times New Roman" w:hAnsi="Arial" w:cs="Arial"/>
          <w:color w:val="202122"/>
          <w:sz w:val="21"/>
          <w:szCs w:val="21"/>
          <w:lang w:val="en" w:eastAsia="en-AU"/>
        </w:rPr>
        <w:t>, </w:t>
      </w:r>
      <w:hyperlink r:id="rId31" w:tooltip="Distinguished Conduct Medal" w:history="1">
        <w:r w:rsidRPr="009547B1">
          <w:rPr>
            <w:rFonts w:ascii="Arial" w:eastAsia="Times New Roman" w:hAnsi="Arial" w:cs="Arial"/>
            <w:color w:val="0645AD"/>
            <w:sz w:val="21"/>
            <w:szCs w:val="21"/>
            <w:u w:val="single"/>
            <w:lang w:val="en" w:eastAsia="en-AU"/>
          </w:rPr>
          <w:t>DCM</w:t>
        </w:r>
      </w:hyperlink>
      <w:r w:rsidRPr="009547B1">
        <w:rPr>
          <w:rFonts w:ascii="Arial" w:eastAsia="Times New Roman" w:hAnsi="Arial" w:cs="Arial"/>
          <w:color w:val="202122"/>
          <w:sz w:val="24"/>
          <w:szCs w:val="24"/>
          <w:lang w:val="en" w:eastAsia="en-AU"/>
        </w:rPr>
        <w:t> (16 February 1926 – 18 October 1978) was an </w:t>
      </w:r>
      <w:hyperlink r:id="rId32" w:tooltip="List of Australian Victoria Cross recipients" w:history="1">
        <w:r w:rsidRPr="009547B1">
          <w:rPr>
            <w:rFonts w:ascii="Arial" w:eastAsia="Times New Roman" w:hAnsi="Arial" w:cs="Arial"/>
            <w:color w:val="0645AD"/>
            <w:sz w:val="24"/>
            <w:szCs w:val="24"/>
            <w:u w:val="single"/>
            <w:lang w:val="en" w:eastAsia="en-AU"/>
          </w:rPr>
          <w:t>Australian recipient</w:t>
        </w:r>
      </w:hyperlink>
      <w:r w:rsidRPr="009547B1">
        <w:rPr>
          <w:rFonts w:ascii="Arial" w:eastAsia="Times New Roman" w:hAnsi="Arial" w:cs="Arial"/>
          <w:color w:val="202122"/>
          <w:sz w:val="24"/>
          <w:szCs w:val="24"/>
          <w:lang w:val="en" w:eastAsia="en-AU"/>
        </w:rPr>
        <w:t> of the </w:t>
      </w:r>
      <w:hyperlink r:id="rId33" w:tooltip="Victoria Cross" w:history="1">
        <w:r w:rsidRPr="009547B1">
          <w:rPr>
            <w:rFonts w:ascii="Arial" w:eastAsia="Times New Roman" w:hAnsi="Arial" w:cs="Arial"/>
            <w:color w:val="0645AD"/>
            <w:sz w:val="24"/>
            <w:szCs w:val="24"/>
            <w:u w:val="single"/>
            <w:lang w:val="en" w:eastAsia="en-AU"/>
          </w:rPr>
          <w:t>Victoria Cross</w:t>
        </w:r>
      </w:hyperlink>
      <w:r w:rsidRPr="009547B1">
        <w:rPr>
          <w:rFonts w:ascii="Arial" w:eastAsia="Times New Roman" w:hAnsi="Arial" w:cs="Arial"/>
          <w:color w:val="202122"/>
          <w:sz w:val="24"/>
          <w:szCs w:val="24"/>
          <w:lang w:val="en" w:eastAsia="en-AU"/>
        </w:rPr>
        <w:t>, the highest award for gallantry "in the face of the enemy" that can be awarded to members of the British and </w:t>
      </w:r>
      <w:hyperlink r:id="rId34" w:tooltip="Commonwealth of Nations" w:history="1">
        <w:r w:rsidRPr="009547B1">
          <w:rPr>
            <w:rFonts w:ascii="Arial" w:eastAsia="Times New Roman" w:hAnsi="Arial" w:cs="Arial"/>
            <w:color w:val="0645AD"/>
            <w:sz w:val="24"/>
            <w:szCs w:val="24"/>
            <w:u w:val="single"/>
            <w:lang w:val="en" w:eastAsia="en-AU"/>
          </w:rPr>
          <w:t>Commonwealth</w:t>
        </w:r>
      </w:hyperlink>
      <w:r w:rsidRPr="009547B1">
        <w:rPr>
          <w:rFonts w:ascii="Arial" w:eastAsia="Times New Roman" w:hAnsi="Arial" w:cs="Arial"/>
          <w:color w:val="202122"/>
          <w:sz w:val="24"/>
          <w:szCs w:val="24"/>
          <w:lang w:val="en" w:eastAsia="en-AU"/>
        </w:rPr>
        <w:t> armed forces. Simpson received his award for actions in </w:t>
      </w:r>
      <w:hyperlink r:id="rId35" w:tooltip="Kon Tum Province" w:history="1">
        <w:r w:rsidRPr="009547B1">
          <w:rPr>
            <w:rFonts w:ascii="Arial" w:eastAsia="Times New Roman" w:hAnsi="Arial" w:cs="Arial"/>
            <w:color w:val="0645AD"/>
            <w:sz w:val="24"/>
            <w:szCs w:val="24"/>
            <w:u w:val="single"/>
            <w:lang w:val="en" w:eastAsia="en-AU"/>
          </w:rPr>
          <w:t>Kon Tum Province</w:t>
        </w:r>
      </w:hyperlink>
      <w:r w:rsidRPr="009547B1">
        <w:rPr>
          <w:rFonts w:ascii="Arial" w:eastAsia="Times New Roman" w:hAnsi="Arial" w:cs="Arial"/>
          <w:color w:val="202122"/>
          <w:sz w:val="24"/>
          <w:szCs w:val="24"/>
          <w:lang w:val="en" w:eastAsia="en-AU"/>
        </w:rPr>
        <w:t>, </w:t>
      </w:r>
      <w:hyperlink r:id="rId36" w:tooltip="South Vietnam" w:history="1">
        <w:r w:rsidRPr="009547B1">
          <w:rPr>
            <w:rFonts w:ascii="Arial" w:eastAsia="Times New Roman" w:hAnsi="Arial" w:cs="Arial"/>
            <w:color w:val="0645AD"/>
            <w:sz w:val="24"/>
            <w:szCs w:val="24"/>
            <w:u w:val="single"/>
            <w:lang w:val="en" w:eastAsia="en-AU"/>
          </w:rPr>
          <w:t>South Vietnam</w:t>
        </w:r>
      </w:hyperlink>
      <w:r w:rsidRPr="009547B1">
        <w:rPr>
          <w:rFonts w:ascii="Arial" w:eastAsia="Times New Roman" w:hAnsi="Arial" w:cs="Arial"/>
          <w:color w:val="202122"/>
          <w:sz w:val="24"/>
          <w:szCs w:val="24"/>
          <w:lang w:val="en" w:eastAsia="en-AU"/>
        </w:rPr>
        <w:t> on 6 May 1969.</w:t>
      </w:r>
    </w:p>
    <w:p w14:paraId="157348C2" w14:textId="6A6F2D57" w:rsidR="009547B1" w:rsidRPr="009547B1" w:rsidRDefault="009547B1" w:rsidP="009547B1">
      <w:pPr>
        <w:shd w:val="clear" w:color="auto" w:fill="F8F9FA"/>
        <w:spacing w:after="0" w:line="240" w:lineRule="auto"/>
        <w:rPr>
          <w:rFonts w:ascii="Arial" w:eastAsia="Times New Roman" w:hAnsi="Arial" w:cs="Arial"/>
          <w:color w:val="202122"/>
          <w:sz w:val="20"/>
          <w:szCs w:val="20"/>
          <w:lang w:val="en" w:eastAsia="en-AU"/>
        </w:rPr>
      </w:pPr>
      <w:r w:rsidRPr="009547B1">
        <w:rPr>
          <w:rFonts w:ascii="Arial" w:eastAsia="Times New Roman" w:hAnsi="Arial" w:cs="Arial"/>
          <w:color w:val="202122"/>
          <w:sz w:val="20"/>
          <w:szCs w:val="20"/>
          <w:lang w:val="en"/>
        </w:rPr>
        <w:object w:dxaOrig="225" w:dyaOrig="225" w14:anchorId="6AD52E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0.25pt;height:18pt" o:ole="">
            <v:imagedata r:id="rId37" o:title=""/>
          </v:shape>
          <w:control r:id="rId38" w:name="DefaultOcxName" w:shapeid="_x0000_i1028"/>
        </w:object>
      </w:r>
    </w:p>
    <w:p w14:paraId="02BAFAEB" w14:textId="77777777" w:rsidR="009547B1" w:rsidRPr="009547B1" w:rsidRDefault="009547B1" w:rsidP="009547B1">
      <w:pPr>
        <w:shd w:val="clear" w:color="auto" w:fill="F8F9FA"/>
        <w:spacing w:before="240" w:after="60" w:line="240" w:lineRule="auto"/>
        <w:jc w:val="center"/>
        <w:outlineLvl w:val="1"/>
        <w:rPr>
          <w:rFonts w:ascii="Arial" w:eastAsia="Times New Roman" w:hAnsi="Arial" w:cs="Arial"/>
          <w:b/>
          <w:bCs/>
          <w:color w:val="000000"/>
          <w:sz w:val="20"/>
          <w:szCs w:val="20"/>
          <w:lang w:val="en" w:eastAsia="en-AU"/>
        </w:rPr>
      </w:pPr>
      <w:r w:rsidRPr="009547B1">
        <w:rPr>
          <w:rFonts w:ascii="Arial" w:eastAsia="Times New Roman" w:hAnsi="Arial" w:cs="Arial"/>
          <w:b/>
          <w:bCs/>
          <w:color w:val="000000"/>
          <w:sz w:val="20"/>
          <w:szCs w:val="20"/>
          <w:lang w:val="en" w:eastAsia="en-AU"/>
        </w:rPr>
        <w:t>Contents</w:t>
      </w:r>
    </w:p>
    <w:p w14:paraId="5A38C4F0" w14:textId="77777777" w:rsidR="009547B1" w:rsidRPr="009547B1" w:rsidRDefault="00D10700" w:rsidP="009547B1">
      <w:pPr>
        <w:numPr>
          <w:ilvl w:val="0"/>
          <w:numId w:val="3"/>
        </w:numPr>
        <w:shd w:val="clear" w:color="auto" w:fill="F8F9FA"/>
        <w:spacing w:before="100" w:beforeAutospacing="1" w:after="24" w:line="240" w:lineRule="auto"/>
        <w:rPr>
          <w:rFonts w:ascii="Arial" w:eastAsia="Times New Roman" w:hAnsi="Arial" w:cs="Arial"/>
          <w:color w:val="202122"/>
          <w:sz w:val="20"/>
          <w:szCs w:val="20"/>
          <w:lang w:val="en" w:eastAsia="en-AU"/>
        </w:rPr>
      </w:pPr>
      <w:hyperlink r:id="rId39" w:anchor="Early_life" w:history="1">
        <w:r w:rsidR="009547B1" w:rsidRPr="009547B1">
          <w:rPr>
            <w:rFonts w:ascii="Arial" w:eastAsia="Times New Roman" w:hAnsi="Arial" w:cs="Arial"/>
            <w:color w:val="202122"/>
            <w:sz w:val="20"/>
            <w:szCs w:val="20"/>
            <w:lang w:val="en" w:eastAsia="en-AU"/>
          </w:rPr>
          <w:t>1</w:t>
        </w:r>
        <w:r w:rsidR="009547B1" w:rsidRPr="009547B1">
          <w:rPr>
            <w:rFonts w:ascii="Arial" w:eastAsia="Times New Roman" w:hAnsi="Arial" w:cs="Arial"/>
            <w:color w:val="0645AD"/>
            <w:sz w:val="20"/>
            <w:szCs w:val="20"/>
            <w:lang w:val="en" w:eastAsia="en-AU"/>
          </w:rPr>
          <w:t>Early life</w:t>
        </w:r>
      </w:hyperlink>
    </w:p>
    <w:p w14:paraId="4EE8148A" w14:textId="77777777" w:rsidR="009547B1" w:rsidRPr="009547B1" w:rsidRDefault="00D10700" w:rsidP="009547B1">
      <w:pPr>
        <w:numPr>
          <w:ilvl w:val="0"/>
          <w:numId w:val="3"/>
        </w:numPr>
        <w:shd w:val="clear" w:color="auto" w:fill="F8F9FA"/>
        <w:spacing w:before="100" w:beforeAutospacing="1" w:after="24" w:line="240" w:lineRule="auto"/>
        <w:rPr>
          <w:rFonts w:ascii="Arial" w:eastAsia="Times New Roman" w:hAnsi="Arial" w:cs="Arial"/>
          <w:color w:val="202122"/>
          <w:sz w:val="20"/>
          <w:szCs w:val="20"/>
          <w:lang w:val="en" w:eastAsia="en-AU"/>
        </w:rPr>
      </w:pPr>
      <w:hyperlink r:id="rId40" w:anchor="Military_career" w:history="1">
        <w:r w:rsidR="009547B1" w:rsidRPr="009547B1">
          <w:rPr>
            <w:rFonts w:ascii="Arial" w:eastAsia="Times New Roman" w:hAnsi="Arial" w:cs="Arial"/>
            <w:color w:val="202122"/>
            <w:sz w:val="20"/>
            <w:szCs w:val="20"/>
            <w:lang w:val="en" w:eastAsia="en-AU"/>
          </w:rPr>
          <w:t>2</w:t>
        </w:r>
        <w:r w:rsidR="009547B1" w:rsidRPr="009547B1">
          <w:rPr>
            <w:rFonts w:ascii="Arial" w:eastAsia="Times New Roman" w:hAnsi="Arial" w:cs="Arial"/>
            <w:color w:val="0645AD"/>
            <w:sz w:val="20"/>
            <w:szCs w:val="20"/>
            <w:lang w:val="en" w:eastAsia="en-AU"/>
          </w:rPr>
          <w:t>Military career</w:t>
        </w:r>
      </w:hyperlink>
    </w:p>
    <w:p w14:paraId="3868CB73" w14:textId="77777777" w:rsidR="009547B1" w:rsidRPr="009547B1" w:rsidRDefault="00D10700" w:rsidP="009547B1">
      <w:pPr>
        <w:numPr>
          <w:ilvl w:val="1"/>
          <w:numId w:val="3"/>
        </w:numPr>
        <w:shd w:val="clear" w:color="auto" w:fill="F8F9FA"/>
        <w:spacing w:before="100" w:beforeAutospacing="1" w:after="24" w:line="240" w:lineRule="auto"/>
        <w:ind w:left="1920"/>
        <w:rPr>
          <w:rFonts w:ascii="Arial" w:eastAsia="Times New Roman" w:hAnsi="Arial" w:cs="Arial"/>
          <w:color w:val="202122"/>
          <w:sz w:val="20"/>
          <w:szCs w:val="20"/>
          <w:lang w:val="en" w:eastAsia="en-AU"/>
        </w:rPr>
      </w:pPr>
      <w:hyperlink r:id="rId41" w:anchor="Victoria_Cross" w:history="1">
        <w:r w:rsidR="009547B1" w:rsidRPr="009547B1">
          <w:rPr>
            <w:rFonts w:ascii="Arial" w:eastAsia="Times New Roman" w:hAnsi="Arial" w:cs="Arial"/>
            <w:color w:val="202122"/>
            <w:sz w:val="20"/>
            <w:szCs w:val="20"/>
            <w:lang w:val="en" w:eastAsia="en-AU"/>
          </w:rPr>
          <w:t>2.1</w:t>
        </w:r>
        <w:r w:rsidR="009547B1" w:rsidRPr="009547B1">
          <w:rPr>
            <w:rFonts w:ascii="Arial" w:eastAsia="Times New Roman" w:hAnsi="Arial" w:cs="Arial"/>
            <w:color w:val="0645AD"/>
            <w:sz w:val="20"/>
            <w:szCs w:val="20"/>
            <w:lang w:val="en" w:eastAsia="en-AU"/>
          </w:rPr>
          <w:t>Victoria Cross</w:t>
        </w:r>
      </w:hyperlink>
    </w:p>
    <w:p w14:paraId="2751C209" w14:textId="77777777" w:rsidR="009547B1" w:rsidRPr="009547B1" w:rsidRDefault="00D10700" w:rsidP="009547B1">
      <w:pPr>
        <w:numPr>
          <w:ilvl w:val="0"/>
          <w:numId w:val="3"/>
        </w:numPr>
        <w:shd w:val="clear" w:color="auto" w:fill="F8F9FA"/>
        <w:spacing w:before="100" w:beforeAutospacing="1" w:after="24" w:line="240" w:lineRule="auto"/>
        <w:rPr>
          <w:rFonts w:ascii="Arial" w:eastAsia="Times New Roman" w:hAnsi="Arial" w:cs="Arial"/>
          <w:color w:val="202122"/>
          <w:sz w:val="20"/>
          <w:szCs w:val="20"/>
          <w:lang w:val="en" w:eastAsia="en-AU"/>
        </w:rPr>
      </w:pPr>
      <w:hyperlink r:id="rId42" w:anchor="Victoria_Cross_citation" w:history="1">
        <w:r w:rsidR="009547B1" w:rsidRPr="009547B1">
          <w:rPr>
            <w:rFonts w:ascii="Arial" w:eastAsia="Times New Roman" w:hAnsi="Arial" w:cs="Arial"/>
            <w:color w:val="202122"/>
            <w:sz w:val="20"/>
            <w:szCs w:val="20"/>
            <w:lang w:val="en" w:eastAsia="en-AU"/>
          </w:rPr>
          <w:t>3</w:t>
        </w:r>
        <w:r w:rsidR="009547B1" w:rsidRPr="009547B1">
          <w:rPr>
            <w:rFonts w:ascii="Arial" w:eastAsia="Times New Roman" w:hAnsi="Arial" w:cs="Arial"/>
            <w:color w:val="0645AD"/>
            <w:sz w:val="20"/>
            <w:szCs w:val="20"/>
            <w:lang w:val="en" w:eastAsia="en-AU"/>
          </w:rPr>
          <w:t>Victoria Cross citation</w:t>
        </w:r>
      </w:hyperlink>
    </w:p>
    <w:p w14:paraId="068DA326" w14:textId="77777777" w:rsidR="009547B1" w:rsidRPr="009547B1" w:rsidRDefault="00D10700" w:rsidP="009547B1">
      <w:pPr>
        <w:numPr>
          <w:ilvl w:val="0"/>
          <w:numId w:val="3"/>
        </w:numPr>
        <w:shd w:val="clear" w:color="auto" w:fill="F8F9FA"/>
        <w:spacing w:before="100" w:beforeAutospacing="1" w:after="24" w:line="240" w:lineRule="auto"/>
        <w:rPr>
          <w:rFonts w:ascii="Arial" w:eastAsia="Times New Roman" w:hAnsi="Arial" w:cs="Arial"/>
          <w:color w:val="202122"/>
          <w:sz w:val="20"/>
          <w:szCs w:val="20"/>
          <w:lang w:val="en" w:eastAsia="en-AU"/>
        </w:rPr>
      </w:pPr>
      <w:hyperlink r:id="rId43" w:anchor="Later_life" w:history="1">
        <w:r w:rsidR="009547B1" w:rsidRPr="009547B1">
          <w:rPr>
            <w:rFonts w:ascii="Arial" w:eastAsia="Times New Roman" w:hAnsi="Arial" w:cs="Arial"/>
            <w:color w:val="202122"/>
            <w:sz w:val="20"/>
            <w:szCs w:val="20"/>
            <w:lang w:val="en" w:eastAsia="en-AU"/>
          </w:rPr>
          <w:t>4</w:t>
        </w:r>
        <w:r w:rsidR="009547B1" w:rsidRPr="009547B1">
          <w:rPr>
            <w:rFonts w:ascii="Arial" w:eastAsia="Times New Roman" w:hAnsi="Arial" w:cs="Arial"/>
            <w:color w:val="0645AD"/>
            <w:sz w:val="20"/>
            <w:szCs w:val="20"/>
            <w:lang w:val="en" w:eastAsia="en-AU"/>
          </w:rPr>
          <w:t>Later life</w:t>
        </w:r>
      </w:hyperlink>
    </w:p>
    <w:p w14:paraId="02B88E0C" w14:textId="77777777" w:rsidR="009547B1" w:rsidRPr="009547B1" w:rsidRDefault="00D10700" w:rsidP="009547B1">
      <w:pPr>
        <w:numPr>
          <w:ilvl w:val="0"/>
          <w:numId w:val="3"/>
        </w:numPr>
        <w:shd w:val="clear" w:color="auto" w:fill="F8F9FA"/>
        <w:spacing w:before="100" w:beforeAutospacing="1" w:after="24" w:line="240" w:lineRule="auto"/>
        <w:rPr>
          <w:rFonts w:ascii="Arial" w:eastAsia="Times New Roman" w:hAnsi="Arial" w:cs="Arial"/>
          <w:color w:val="202122"/>
          <w:sz w:val="20"/>
          <w:szCs w:val="20"/>
          <w:lang w:val="en" w:eastAsia="en-AU"/>
        </w:rPr>
      </w:pPr>
      <w:hyperlink r:id="rId44" w:anchor="Notes" w:history="1">
        <w:r w:rsidR="009547B1" w:rsidRPr="009547B1">
          <w:rPr>
            <w:rFonts w:ascii="Arial" w:eastAsia="Times New Roman" w:hAnsi="Arial" w:cs="Arial"/>
            <w:color w:val="202122"/>
            <w:sz w:val="20"/>
            <w:szCs w:val="20"/>
            <w:lang w:val="en" w:eastAsia="en-AU"/>
          </w:rPr>
          <w:t>5</w:t>
        </w:r>
        <w:r w:rsidR="009547B1" w:rsidRPr="009547B1">
          <w:rPr>
            <w:rFonts w:ascii="Arial" w:eastAsia="Times New Roman" w:hAnsi="Arial" w:cs="Arial"/>
            <w:color w:val="0645AD"/>
            <w:sz w:val="20"/>
            <w:szCs w:val="20"/>
            <w:lang w:val="en" w:eastAsia="en-AU"/>
          </w:rPr>
          <w:t>Notes</w:t>
        </w:r>
      </w:hyperlink>
    </w:p>
    <w:p w14:paraId="7D2E2066" w14:textId="77777777" w:rsidR="009547B1" w:rsidRPr="009547B1" w:rsidRDefault="00D10700" w:rsidP="009547B1">
      <w:pPr>
        <w:numPr>
          <w:ilvl w:val="0"/>
          <w:numId w:val="3"/>
        </w:numPr>
        <w:shd w:val="clear" w:color="auto" w:fill="F8F9FA"/>
        <w:spacing w:before="100" w:beforeAutospacing="1" w:after="24" w:line="240" w:lineRule="auto"/>
        <w:rPr>
          <w:rFonts w:ascii="Arial" w:eastAsia="Times New Roman" w:hAnsi="Arial" w:cs="Arial"/>
          <w:color w:val="202122"/>
          <w:sz w:val="20"/>
          <w:szCs w:val="20"/>
          <w:lang w:val="en" w:eastAsia="en-AU"/>
        </w:rPr>
      </w:pPr>
      <w:hyperlink r:id="rId45" w:anchor="References" w:history="1">
        <w:r w:rsidR="009547B1" w:rsidRPr="009547B1">
          <w:rPr>
            <w:rFonts w:ascii="Arial" w:eastAsia="Times New Roman" w:hAnsi="Arial" w:cs="Arial"/>
            <w:color w:val="202122"/>
            <w:sz w:val="20"/>
            <w:szCs w:val="20"/>
            <w:lang w:val="en" w:eastAsia="en-AU"/>
          </w:rPr>
          <w:t>6</w:t>
        </w:r>
        <w:r w:rsidR="009547B1" w:rsidRPr="009547B1">
          <w:rPr>
            <w:rFonts w:ascii="Arial" w:eastAsia="Times New Roman" w:hAnsi="Arial" w:cs="Arial"/>
            <w:color w:val="0645AD"/>
            <w:sz w:val="20"/>
            <w:szCs w:val="20"/>
            <w:lang w:val="en" w:eastAsia="en-AU"/>
          </w:rPr>
          <w:t>References</w:t>
        </w:r>
      </w:hyperlink>
    </w:p>
    <w:p w14:paraId="6D9DD22E" w14:textId="77777777" w:rsidR="009547B1" w:rsidRPr="009547B1" w:rsidRDefault="00D10700" w:rsidP="009547B1">
      <w:pPr>
        <w:numPr>
          <w:ilvl w:val="0"/>
          <w:numId w:val="3"/>
        </w:numPr>
        <w:shd w:val="clear" w:color="auto" w:fill="F8F9FA"/>
        <w:spacing w:before="100" w:beforeAutospacing="1" w:after="24" w:line="240" w:lineRule="auto"/>
        <w:rPr>
          <w:rFonts w:ascii="Arial" w:eastAsia="Times New Roman" w:hAnsi="Arial" w:cs="Arial"/>
          <w:color w:val="202122"/>
          <w:sz w:val="20"/>
          <w:szCs w:val="20"/>
          <w:lang w:val="en" w:eastAsia="en-AU"/>
        </w:rPr>
      </w:pPr>
      <w:hyperlink r:id="rId46" w:anchor="Further_reading" w:history="1">
        <w:r w:rsidR="009547B1" w:rsidRPr="009547B1">
          <w:rPr>
            <w:rFonts w:ascii="Arial" w:eastAsia="Times New Roman" w:hAnsi="Arial" w:cs="Arial"/>
            <w:color w:val="202122"/>
            <w:sz w:val="20"/>
            <w:szCs w:val="20"/>
            <w:lang w:val="en" w:eastAsia="en-AU"/>
          </w:rPr>
          <w:t>7</w:t>
        </w:r>
        <w:r w:rsidR="009547B1" w:rsidRPr="009547B1">
          <w:rPr>
            <w:rFonts w:ascii="Arial" w:eastAsia="Times New Roman" w:hAnsi="Arial" w:cs="Arial"/>
            <w:color w:val="0645AD"/>
            <w:sz w:val="20"/>
            <w:szCs w:val="20"/>
            <w:lang w:val="en" w:eastAsia="en-AU"/>
          </w:rPr>
          <w:t>Further reading</w:t>
        </w:r>
      </w:hyperlink>
    </w:p>
    <w:p w14:paraId="5A95197C" w14:textId="77777777" w:rsidR="009547B1" w:rsidRPr="009547B1" w:rsidRDefault="00D10700" w:rsidP="009547B1">
      <w:pPr>
        <w:numPr>
          <w:ilvl w:val="0"/>
          <w:numId w:val="3"/>
        </w:numPr>
        <w:shd w:val="clear" w:color="auto" w:fill="F8F9FA"/>
        <w:spacing w:before="100" w:beforeAutospacing="1" w:after="24" w:line="240" w:lineRule="auto"/>
        <w:rPr>
          <w:rFonts w:ascii="Arial" w:eastAsia="Times New Roman" w:hAnsi="Arial" w:cs="Arial"/>
          <w:color w:val="202122"/>
          <w:sz w:val="20"/>
          <w:szCs w:val="20"/>
          <w:lang w:val="en" w:eastAsia="en-AU"/>
        </w:rPr>
      </w:pPr>
      <w:hyperlink r:id="rId47" w:anchor="External_links" w:history="1">
        <w:r w:rsidR="009547B1" w:rsidRPr="009547B1">
          <w:rPr>
            <w:rFonts w:ascii="Arial" w:eastAsia="Times New Roman" w:hAnsi="Arial" w:cs="Arial"/>
            <w:color w:val="202122"/>
            <w:sz w:val="20"/>
            <w:szCs w:val="20"/>
            <w:lang w:val="en" w:eastAsia="en-AU"/>
          </w:rPr>
          <w:t>8</w:t>
        </w:r>
        <w:r w:rsidR="009547B1" w:rsidRPr="009547B1">
          <w:rPr>
            <w:rFonts w:ascii="Arial" w:eastAsia="Times New Roman" w:hAnsi="Arial" w:cs="Arial"/>
            <w:color w:val="0645AD"/>
            <w:sz w:val="20"/>
            <w:szCs w:val="20"/>
            <w:lang w:val="en" w:eastAsia="en-AU"/>
          </w:rPr>
          <w:t>External links</w:t>
        </w:r>
      </w:hyperlink>
    </w:p>
    <w:p w14:paraId="24FF7DBE" w14:textId="77777777" w:rsidR="009547B1" w:rsidRPr="009547B1" w:rsidRDefault="009547B1" w:rsidP="009547B1">
      <w:pPr>
        <w:pBdr>
          <w:bottom w:val="single" w:sz="6" w:space="0" w:color="A2A9B1"/>
        </w:pBdr>
        <w:spacing w:before="240" w:after="60" w:line="240" w:lineRule="auto"/>
        <w:outlineLvl w:val="1"/>
        <w:rPr>
          <w:rFonts w:ascii="Georgia" w:eastAsia="Times New Roman" w:hAnsi="Georgia" w:cs="Arial"/>
          <w:color w:val="000000"/>
          <w:sz w:val="36"/>
          <w:szCs w:val="36"/>
          <w:lang w:val="en" w:eastAsia="en-AU"/>
        </w:rPr>
      </w:pPr>
      <w:r w:rsidRPr="009547B1">
        <w:rPr>
          <w:rFonts w:ascii="Georgia" w:eastAsia="Times New Roman" w:hAnsi="Georgia" w:cs="Arial"/>
          <w:color w:val="000000"/>
          <w:sz w:val="36"/>
          <w:szCs w:val="36"/>
          <w:lang w:val="en" w:eastAsia="en-AU"/>
        </w:rPr>
        <w:t>Early life</w:t>
      </w:r>
      <w:r w:rsidRPr="009547B1">
        <w:rPr>
          <w:rFonts w:ascii="Arial" w:eastAsia="Times New Roman" w:hAnsi="Arial" w:cs="Arial"/>
          <w:color w:val="54595D"/>
          <w:sz w:val="24"/>
          <w:szCs w:val="24"/>
          <w:lang w:val="en" w:eastAsia="en-AU"/>
        </w:rPr>
        <w:t>[</w:t>
      </w:r>
      <w:hyperlink r:id="rId48" w:tooltip="Edit section: Early life" w:history="1">
        <w:r w:rsidRPr="009547B1">
          <w:rPr>
            <w:rFonts w:ascii="Arial" w:eastAsia="Times New Roman" w:hAnsi="Arial" w:cs="Arial"/>
            <w:color w:val="0645AD"/>
            <w:sz w:val="24"/>
            <w:szCs w:val="24"/>
            <w:u w:val="single"/>
            <w:lang w:val="en" w:eastAsia="en-AU"/>
          </w:rPr>
          <w:t>edit</w:t>
        </w:r>
      </w:hyperlink>
      <w:r w:rsidRPr="009547B1">
        <w:rPr>
          <w:rFonts w:ascii="Arial" w:eastAsia="Times New Roman" w:hAnsi="Arial" w:cs="Arial"/>
          <w:color w:val="54595D"/>
          <w:sz w:val="24"/>
          <w:szCs w:val="24"/>
          <w:lang w:val="en" w:eastAsia="en-AU"/>
        </w:rPr>
        <w:t>]</w:t>
      </w:r>
    </w:p>
    <w:p w14:paraId="7887B7BD" w14:textId="77777777" w:rsidR="009547B1" w:rsidRPr="009547B1" w:rsidRDefault="009547B1" w:rsidP="009547B1">
      <w:pPr>
        <w:spacing w:before="120" w:after="120" w:line="240" w:lineRule="auto"/>
        <w:rPr>
          <w:rFonts w:ascii="Arial" w:eastAsia="Times New Roman" w:hAnsi="Arial" w:cs="Arial"/>
          <w:color w:val="202122"/>
          <w:sz w:val="24"/>
          <w:szCs w:val="24"/>
          <w:lang w:val="en" w:eastAsia="en-AU"/>
        </w:rPr>
      </w:pPr>
      <w:proofErr w:type="spellStart"/>
      <w:r w:rsidRPr="009547B1">
        <w:rPr>
          <w:rFonts w:ascii="Arial" w:eastAsia="Times New Roman" w:hAnsi="Arial" w:cs="Arial"/>
          <w:color w:val="202122"/>
          <w:sz w:val="24"/>
          <w:szCs w:val="24"/>
          <w:lang w:val="en" w:eastAsia="en-AU"/>
        </w:rPr>
        <w:t>Rayene</w:t>
      </w:r>
      <w:proofErr w:type="spellEnd"/>
      <w:r w:rsidRPr="009547B1">
        <w:rPr>
          <w:rFonts w:ascii="Arial" w:eastAsia="Times New Roman" w:hAnsi="Arial" w:cs="Arial"/>
          <w:color w:val="202122"/>
          <w:sz w:val="24"/>
          <w:szCs w:val="24"/>
          <w:lang w:val="en" w:eastAsia="en-AU"/>
        </w:rPr>
        <w:t xml:space="preserve"> Stewart Simpson was born on 16 February 1926 at </w:t>
      </w:r>
      <w:hyperlink r:id="rId49" w:tooltip="Redfern, New South Wales" w:history="1">
        <w:r w:rsidRPr="009547B1">
          <w:rPr>
            <w:rFonts w:ascii="Arial" w:eastAsia="Times New Roman" w:hAnsi="Arial" w:cs="Arial"/>
            <w:color w:val="0645AD"/>
            <w:sz w:val="24"/>
            <w:szCs w:val="24"/>
            <w:u w:val="single"/>
            <w:lang w:val="en" w:eastAsia="en-AU"/>
          </w:rPr>
          <w:t>Redfern</w:t>
        </w:r>
      </w:hyperlink>
      <w:r w:rsidRPr="009547B1">
        <w:rPr>
          <w:rFonts w:ascii="Arial" w:eastAsia="Times New Roman" w:hAnsi="Arial" w:cs="Arial"/>
          <w:color w:val="202122"/>
          <w:sz w:val="24"/>
          <w:szCs w:val="24"/>
          <w:lang w:val="en" w:eastAsia="en-AU"/>
        </w:rPr>
        <w:t xml:space="preserve"> in Sydney, the third child of New South Wales-born parents Robert William Simpson, </w:t>
      </w:r>
      <w:proofErr w:type="spellStart"/>
      <w:r w:rsidRPr="009547B1">
        <w:rPr>
          <w:rFonts w:ascii="Arial" w:eastAsia="Times New Roman" w:hAnsi="Arial" w:cs="Arial"/>
          <w:color w:val="202122"/>
          <w:sz w:val="24"/>
          <w:szCs w:val="24"/>
          <w:lang w:val="en" w:eastAsia="en-AU"/>
        </w:rPr>
        <w:t>labourer</w:t>
      </w:r>
      <w:proofErr w:type="spellEnd"/>
      <w:r w:rsidRPr="009547B1">
        <w:rPr>
          <w:rFonts w:ascii="Arial" w:eastAsia="Times New Roman" w:hAnsi="Arial" w:cs="Arial"/>
          <w:color w:val="202122"/>
          <w:sz w:val="24"/>
          <w:szCs w:val="24"/>
          <w:lang w:val="en" w:eastAsia="en-AU"/>
        </w:rPr>
        <w:t xml:space="preserve">, and </w:t>
      </w:r>
      <w:r w:rsidRPr="009547B1">
        <w:rPr>
          <w:rFonts w:ascii="Arial" w:eastAsia="Times New Roman" w:hAnsi="Arial" w:cs="Arial"/>
          <w:color w:val="202122"/>
          <w:sz w:val="24"/>
          <w:szCs w:val="24"/>
          <w:lang w:val="en" w:eastAsia="en-AU"/>
        </w:rPr>
        <w:lastRenderedPageBreak/>
        <w:t>his wife Olga Maude, née Montgomery. Olga deserted her husband and children about 1931. Ray was separated from his siblings and placed in the Church of England Home for Boys in </w:t>
      </w:r>
      <w:hyperlink r:id="rId50" w:tooltip="Carlingford, New South Wales" w:history="1">
        <w:r w:rsidRPr="009547B1">
          <w:rPr>
            <w:rFonts w:ascii="Arial" w:eastAsia="Times New Roman" w:hAnsi="Arial" w:cs="Arial"/>
            <w:color w:val="0645AD"/>
            <w:sz w:val="24"/>
            <w:szCs w:val="24"/>
            <w:u w:val="single"/>
            <w:lang w:val="en" w:eastAsia="en-AU"/>
          </w:rPr>
          <w:t>Carlingford</w:t>
        </w:r>
      </w:hyperlink>
      <w:r w:rsidRPr="009547B1">
        <w:rPr>
          <w:rFonts w:ascii="Arial" w:eastAsia="Times New Roman" w:hAnsi="Arial" w:cs="Arial"/>
          <w:color w:val="202122"/>
          <w:sz w:val="24"/>
          <w:szCs w:val="24"/>
          <w:lang w:val="en" w:eastAsia="en-AU"/>
        </w:rPr>
        <w:t>. Educated at a local school and at Dumaresq Island Public School, </w:t>
      </w:r>
      <w:proofErr w:type="spellStart"/>
      <w:r w:rsidR="00A636F1">
        <w:fldChar w:fldCharType="begin"/>
      </w:r>
      <w:r w:rsidR="00A636F1">
        <w:instrText xml:space="preserve"> HYPERLINK "https://en.wikipedia.org/wiki/Taree,_New_South_Wales" \o "Taree, New South Wales" </w:instrText>
      </w:r>
      <w:r w:rsidR="00A636F1">
        <w:fldChar w:fldCharType="separate"/>
      </w:r>
      <w:r w:rsidRPr="009547B1">
        <w:rPr>
          <w:rFonts w:ascii="Arial" w:eastAsia="Times New Roman" w:hAnsi="Arial" w:cs="Arial"/>
          <w:color w:val="0645AD"/>
          <w:sz w:val="24"/>
          <w:szCs w:val="24"/>
          <w:u w:val="single"/>
          <w:lang w:val="en" w:eastAsia="en-AU"/>
        </w:rPr>
        <w:t>Taree</w:t>
      </w:r>
      <w:proofErr w:type="spellEnd"/>
      <w:r w:rsidR="00A636F1">
        <w:rPr>
          <w:rFonts w:ascii="Arial" w:eastAsia="Times New Roman" w:hAnsi="Arial" w:cs="Arial"/>
          <w:color w:val="0645AD"/>
          <w:sz w:val="24"/>
          <w:szCs w:val="24"/>
          <w:u w:val="single"/>
          <w:lang w:val="en" w:eastAsia="en-AU"/>
        </w:rPr>
        <w:fldChar w:fldCharType="end"/>
      </w:r>
      <w:r w:rsidRPr="009547B1">
        <w:rPr>
          <w:rFonts w:ascii="Arial" w:eastAsia="Times New Roman" w:hAnsi="Arial" w:cs="Arial"/>
          <w:color w:val="202122"/>
          <w:sz w:val="24"/>
          <w:szCs w:val="24"/>
          <w:lang w:val="en" w:eastAsia="en-AU"/>
        </w:rPr>
        <w:t xml:space="preserve">, he worked as a </w:t>
      </w:r>
      <w:proofErr w:type="spellStart"/>
      <w:r w:rsidRPr="009547B1">
        <w:rPr>
          <w:rFonts w:ascii="Arial" w:eastAsia="Times New Roman" w:hAnsi="Arial" w:cs="Arial"/>
          <w:color w:val="202122"/>
          <w:sz w:val="24"/>
          <w:szCs w:val="24"/>
          <w:lang w:val="en" w:eastAsia="en-AU"/>
        </w:rPr>
        <w:t>labourer</w:t>
      </w:r>
      <w:proofErr w:type="spellEnd"/>
      <w:r w:rsidRPr="009547B1">
        <w:rPr>
          <w:rFonts w:ascii="Arial" w:eastAsia="Times New Roman" w:hAnsi="Arial" w:cs="Arial"/>
          <w:color w:val="202122"/>
          <w:sz w:val="24"/>
          <w:szCs w:val="24"/>
          <w:lang w:val="en" w:eastAsia="en-AU"/>
        </w:rPr>
        <w:t>.</w:t>
      </w:r>
      <w:hyperlink r:id="rId51" w:anchor="cite_note-ADB-1" w:history="1">
        <w:r w:rsidRPr="009547B1">
          <w:rPr>
            <w:rFonts w:ascii="Arial" w:eastAsia="Times New Roman" w:hAnsi="Arial" w:cs="Arial"/>
            <w:color w:val="0645AD"/>
            <w:sz w:val="17"/>
            <w:szCs w:val="17"/>
            <w:u w:val="single"/>
            <w:vertAlign w:val="superscript"/>
            <w:lang w:val="en" w:eastAsia="en-AU"/>
          </w:rPr>
          <w:t>[1]</w:t>
        </w:r>
      </w:hyperlink>
    </w:p>
    <w:p w14:paraId="09A0C613" w14:textId="77777777" w:rsidR="009547B1" w:rsidRPr="009547B1" w:rsidRDefault="009547B1" w:rsidP="009547B1">
      <w:pPr>
        <w:pBdr>
          <w:bottom w:val="single" w:sz="6" w:space="0" w:color="A2A9B1"/>
        </w:pBdr>
        <w:spacing w:before="240" w:after="60" w:line="240" w:lineRule="auto"/>
        <w:outlineLvl w:val="1"/>
        <w:rPr>
          <w:rFonts w:ascii="Georgia" w:eastAsia="Times New Roman" w:hAnsi="Georgia" w:cs="Arial"/>
          <w:color w:val="000000"/>
          <w:sz w:val="36"/>
          <w:szCs w:val="36"/>
          <w:lang w:val="en" w:eastAsia="en-AU"/>
        </w:rPr>
      </w:pPr>
      <w:r w:rsidRPr="009547B1">
        <w:rPr>
          <w:rFonts w:ascii="Georgia" w:eastAsia="Times New Roman" w:hAnsi="Georgia" w:cs="Arial"/>
          <w:color w:val="000000"/>
          <w:sz w:val="36"/>
          <w:szCs w:val="36"/>
          <w:lang w:val="en" w:eastAsia="en-AU"/>
        </w:rPr>
        <w:t>Military career</w:t>
      </w:r>
      <w:r w:rsidRPr="009547B1">
        <w:rPr>
          <w:rFonts w:ascii="Arial" w:eastAsia="Times New Roman" w:hAnsi="Arial" w:cs="Arial"/>
          <w:color w:val="54595D"/>
          <w:sz w:val="24"/>
          <w:szCs w:val="24"/>
          <w:lang w:val="en" w:eastAsia="en-AU"/>
        </w:rPr>
        <w:t>[</w:t>
      </w:r>
      <w:hyperlink r:id="rId52" w:tooltip="Edit section: Military career" w:history="1">
        <w:r w:rsidRPr="009547B1">
          <w:rPr>
            <w:rFonts w:ascii="Arial" w:eastAsia="Times New Roman" w:hAnsi="Arial" w:cs="Arial"/>
            <w:color w:val="0645AD"/>
            <w:sz w:val="24"/>
            <w:szCs w:val="24"/>
            <w:u w:val="single"/>
            <w:lang w:val="en" w:eastAsia="en-AU"/>
          </w:rPr>
          <w:t>edit</w:t>
        </w:r>
      </w:hyperlink>
      <w:r w:rsidRPr="009547B1">
        <w:rPr>
          <w:rFonts w:ascii="Arial" w:eastAsia="Times New Roman" w:hAnsi="Arial" w:cs="Arial"/>
          <w:color w:val="54595D"/>
          <w:sz w:val="24"/>
          <w:szCs w:val="24"/>
          <w:lang w:val="en" w:eastAsia="en-AU"/>
        </w:rPr>
        <w:t>]</w:t>
      </w:r>
    </w:p>
    <w:p w14:paraId="77DB767B" w14:textId="77777777" w:rsidR="009547B1" w:rsidRPr="009547B1" w:rsidRDefault="009547B1" w:rsidP="009547B1">
      <w:pPr>
        <w:spacing w:before="120" w:after="120" w:line="240" w:lineRule="auto"/>
        <w:rPr>
          <w:rFonts w:ascii="Arial" w:eastAsia="Times New Roman" w:hAnsi="Arial" w:cs="Arial"/>
          <w:color w:val="202122"/>
          <w:sz w:val="24"/>
          <w:szCs w:val="24"/>
          <w:lang w:val="en" w:eastAsia="en-AU"/>
        </w:rPr>
      </w:pPr>
      <w:r w:rsidRPr="009547B1">
        <w:rPr>
          <w:rFonts w:ascii="Arial" w:eastAsia="Times New Roman" w:hAnsi="Arial" w:cs="Arial"/>
          <w:color w:val="202122"/>
          <w:sz w:val="24"/>
          <w:szCs w:val="24"/>
          <w:lang w:val="en" w:eastAsia="en-AU"/>
        </w:rPr>
        <w:t>Simpson joined the </w:t>
      </w:r>
      <w:hyperlink r:id="rId53" w:tooltip="Second Australian Imperial Force" w:history="1">
        <w:r w:rsidRPr="009547B1">
          <w:rPr>
            <w:rFonts w:ascii="Arial" w:eastAsia="Times New Roman" w:hAnsi="Arial" w:cs="Arial"/>
            <w:color w:val="0645AD"/>
            <w:sz w:val="24"/>
            <w:szCs w:val="24"/>
            <w:u w:val="single"/>
            <w:lang w:val="en" w:eastAsia="en-AU"/>
          </w:rPr>
          <w:t>Second Australian Imperial Force</w:t>
        </w:r>
      </w:hyperlink>
      <w:r w:rsidRPr="009547B1">
        <w:rPr>
          <w:rFonts w:ascii="Arial" w:eastAsia="Times New Roman" w:hAnsi="Arial" w:cs="Arial"/>
          <w:color w:val="202122"/>
          <w:sz w:val="24"/>
          <w:szCs w:val="24"/>
          <w:lang w:val="en" w:eastAsia="en-AU"/>
        </w:rPr>
        <w:t> on 15 March 1944 and was posted to the </w:t>
      </w:r>
      <w:hyperlink r:id="rId54" w:tooltip="41st/2nd Battalion (Australia) (page does not exist)" w:history="1">
        <w:r w:rsidRPr="009547B1">
          <w:rPr>
            <w:rFonts w:ascii="Arial" w:eastAsia="Times New Roman" w:hAnsi="Arial" w:cs="Arial"/>
            <w:color w:val="BA0000"/>
            <w:sz w:val="24"/>
            <w:szCs w:val="24"/>
            <w:u w:val="single"/>
            <w:lang w:val="en" w:eastAsia="en-AU"/>
          </w:rPr>
          <w:t>41st/2nd Battalion</w:t>
        </w:r>
      </w:hyperlink>
      <w:r w:rsidRPr="009547B1">
        <w:rPr>
          <w:rFonts w:ascii="Arial" w:eastAsia="Times New Roman" w:hAnsi="Arial" w:cs="Arial"/>
          <w:color w:val="202122"/>
          <w:sz w:val="24"/>
          <w:szCs w:val="24"/>
          <w:lang w:val="en" w:eastAsia="en-AU"/>
        </w:rPr>
        <w:t>, a militia battalion that served as a holding unit for soldiers under 19 years of age. With this battalion, he was posted to </w:t>
      </w:r>
      <w:proofErr w:type="spellStart"/>
      <w:r w:rsidR="00A636F1">
        <w:fldChar w:fldCharType="begin"/>
      </w:r>
      <w:r w:rsidR="00A636F1">
        <w:instrText xml:space="preserve"> HYPERLINK "https://en.wikipedia.org/wiki/Cowra,_New_South_Wales" \o "Cowra, New South Wales" </w:instrText>
      </w:r>
      <w:r w:rsidR="00A636F1">
        <w:fldChar w:fldCharType="separate"/>
      </w:r>
      <w:r w:rsidRPr="009547B1">
        <w:rPr>
          <w:rFonts w:ascii="Arial" w:eastAsia="Times New Roman" w:hAnsi="Arial" w:cs="Arial"/>
          <w:color w:val="0645AD"/>
          <w:sz w:val="24"/>
          <w:szCs w:val="24"/>
          <w:u w:val="single"/>
          <w:lang w:val="en" w:eastAsia="en-AU"/>
        </w:rPr>
        <w:t>Cowra</w:t>
      </w:r>
      <w:proofErr w:type="spellEnd"/>
      <w:r w:rsidR="00A636F1">
        <w:rPr>
          <w:rFonts w:ascii="Arial" w:eastAsia="Times New Roman" w:hAnsi="Arial" w:cs="Arial"/>
          <w:color w:val="0645AD"/>
          <w:sz w:val="24"/>
          <w:szCs w:val="24"/>
          <w:u w:val="single"/>
          <w:lang w:val="en" w:eastAsia="en-AU"/>
        </w:rPr>
        <w:fldChar w:fldCharType="end"/>
      </w:r>
      <w:r w:rsidRPr="009547B1">
        <w:rPr>
          <w:rFonts w:ascii="Arial" w:eastAsia="Times New Roman" w:hAnsi="Arial" w:cs="Arial"/>
          <w:color w:val="202122"/>
          <w:sz w:val="24"/>
          <w:szCs w:val="24"/>
          <w:lang w:val="en" w:eastAsia="en-AU"/>
        </w:rPr>
        <w:t> as part of the prisoner of war camp garrison which had been reinforced after the </w:t>
      </w:r>
      <w:proofErr w:type="spellStart"/>
      <w:r w:rsidR="00A636F1">
        <w:fldChar w:fldCharType="begin"/>
      </w:r>
      <w:r w:rsidR="00A636F1">
        <w:instrText xml:space="preserve"> HYPERLINK "https://en.wikipedia.org/wiki/Cowra_breakout" \o "Cowra breakout" </w:instrText>
      </w:r>
      <w:r w:rsidR="00A636F1">
        <w:fldChar w:fldCharType="separate"/>
      </w:r>
      <w:r w:rsidRPr="009547B1">
        <w:rPr>
          <w:rFonts w:ascii="Arial" w:eastAsia="Times New Roman" w:hAnsi="Arial" w:cs="Arial"/>
          <w:color w:val="0645AD"/>
          <w:sz w:val="24"/>
          <w:szCs w:val="24"/>
          <w:u w:val="single"/>
          <w:lang w:val="en" w:eastAsia="en-AU"/>
        </w:rPr>
        <w:t>Cowra</w:t>
      </w:r>
      <w:proofErr w:type="spellEnd"/>
      <w:r w:rsidRPr="009547B1">
        <w:rPr>
          <w:rFonts w:ascii="Arial" w:eastAsia="Times New Roman" w:hAnsi="Arial" w:cs="Arial"/>
          <w:color w:val="0645AD"/>
          <w:sz w:val="24"/>
          <w:szCs w:val="24"/>
          <w:u w:val="single"/>
          <w:lang w:val="en" w:eastAsia="en-AU"/>
        </w:rPr>
        <w:t xml:space="preserve"> breakout</w:t>
      </w:r>
      <w:r w:rsidR="00A636F1">
        <w:rPr>
          <w:rFonts w:ascii="Arial" w:eastAsia="Times New Roman" w:hAnsi="Arial" w:cs="Arial"/>
          <w:color w:val="0645AD"/>
          <w:sz w:val="24"/>
          <w:szCs w:val="24"/>
          <w:u w:val="single"/>
          <w:lang w:val="en" w:eastAsia="en-AU"/>
        </w:rPr>
        <w:fldChar w:fldCharType="end"/>
      </w:r>
      <w:r w:rsidRPr="009547B1">
        <w:rPr>
          <w:rFonts w:ascii="Arial" w:eastAsia="Times New Roman" w:hAnsi="Arial" w:cs="Arial"/>
          <w:color w:val="202122"/>
          <w:sz w:val="24"/>
          <w:szCs w:val="24"/>
          <w:lang w:val="en" w:eastAsia="en-AU"/>
        </w:rPr>
        <w:t> on 5 August 1944. He was subsequently posted to the </w:t>
      </w:r>
      <w:hyperlink r:id="rId55" w:tooltip="2/3rd Pioneer Battalion (Australia)" w:history="1">
        <w:r w:rsidRPr="009547B1">
          <w:rPr>
            <w:rFonts w:ascii="Arial" w:eastAsia="Times New Roman" w:hAnsi="Arial" w:cs="Arial"/>
            <w:color w:val="0645AD"/>
            <w:sz w:val="24"/>
            <w:szCs w:val="24"/>
            <w:u w:val="single"/>
            <w:lang w:val="en" w:eastAsia="en-AU"/>
          </w:rPr>
          <w:t>2/3rd Pioneer Battalion</w:t>
        </w:r>
      </w:hyperlink>
      <w:r w:rsidRPr="009547B1">
        <w:rPr>
          <w:rFonts w:ascii="Arial" w:eastAsia="Times New Roman" w:hAnsi="Arial" w:cs="Arial"/>
          <w:color w:val="202122"/>
          <w:sz w:val="24"/>
          <w:szCs w:val="24"/>
          <w:lang w:val="en" w:eastAsia="en-AU"/>
        </w:rPr>
        <w:t>, while subsequent postings included the Advanced Ordnance Depot and the </w:t>
      </w:r>
      <w:hyperlink r:id="rId56" w:tooltip="26th Battalion (Australia)" w:history="1">
        <w:r w:rsidRPr="009547B1">
          <w:rPr>
            <w:rFonts w:ascii="Arial" w:eastAsia="Times New Roman" w:hAnsi="Arial" w:cs="Arial"/>
            <w:color w:val="0645AD"/>
            <w:sz w:val="24"/>
            <w:szCs w:val="24"/>
            <w:u w:val="single"/>
            <w:lang w:val="en" w:eastAsia="en-AU"/>
          </w:rPr>
          <w:t>26th Battalion</w:t>
        </w:r>
      </w:hyperlink>
      <w:r w:rsidRPr="009547B1">
        <w:rPr>
          <w:rFonts w:ascii="Arial" w:eastAsia="Times New Roman" w:hAnsi="Arial" w:cs="Arial"/>
          <w:color w:val="202122"/>
          <w:sz w:val="24"/>
          <w:szCs w:val="24"/>
          <w:lang w:val="en" w:eastAsia="en-AU"/>
        </w:rPr>
        <w:t>.</w:t>
      </w:r>
      <w:hyperlink r:id="rId57" w:anchor="cite_note-FOOTNOTEWigmore1986175-2" w:history="1">
        <w:r w:rsidRPr="009547B1">
          <w:rPr>
            <w:rFonts w:ascii="Arial" w:eastAsia="Times New Roman" w:hAnsi="Arial" w:cs="Arial"/>
            <w:color w:val="0645AD"/>
            <w:sz w:val="17"/>
            <w:szCs w:val="17"/>
            <w:u w:val="single"/>
            <w:vertAlign w:val="superscript"/>
            <w:lang w:val="en" w:eastAsia="en-AU"/>
          </w:rPr>
          <w:t>[2]</w:t>
        </w:r>
      </w:hyperlink>
      <w:r w:rsidRPr="009547B1">
        <w:rPr>
          <w:rFonts w:ascii="Arial" w:eastAsia="Times New Roman" w:hAnsi="Arial" w:cs="Arial"/>
          <w:color w:val="202122"/>
          <w:sz w:val="24"/>
          <w:szCs w:val="24"/>
          <w:lang w:val="en" w:eastAsia="en-AU"/>
        </w:rPr>
        <w:t xml:space="preserve"> During this time he served in </w:t>
      </w:r>
      <w:proofErr w:type="spellStart"/>
      <w:r w:rsidRPr="009547B1">
        <w:rPr>
          <w:rFonts w:ascii="Arial" w:eastAsia="Times New Roman" w:hAnsi="Arial" w:cs="Arial"/>
          <w:color w:val="202122"/>
          <w:sz w:val="24"/>
          <w:szCs w:val="24"/>
          <w:lang w:val="en" w:eastAsia="en-AU"/>
        </w:rPr>
        <w:t>Morotai</w:t>
      </w:r>
      <w:proofErr w:type="spellEnd"/>
      <w:r w:rsidRPr="009547B1">
        <w:rPr>
          <w:rFonts w:ascii="Arial" w:eastAsia="Times New Roman" w:hAnsi="Arial" w:cs="Arial"/>
          <w:color w:val="202122"/>
          <w:sz w:val="24"/>
          <w:szCs w:val="24"/>
          <w:lang w:val="en" w:eastAsia="en-AU"/>
        </w:rPr>
        <w:t xml:space="preserve">, Tarakan and </w:t>
      </w:r>
      <w:proofErr w:type="spellStart"/>
      <w:r w:rsidRPr="009547B1">
        <w:rPr>
          <w:rFonts w:ascii="Arial" w:eastAsia="Times New Roman" w:hAnsi="Arial" w:cs="Arial"/>
          <w:color w:val="202122"/>
          <w:sz w:val="24"/>
          <w:szCs w:val="24"/>
          <w:lang w:val="en" w:eastAsia="en-AU"/>
        </w:rPr>
        <w:t>Rabaul</w:t>
      </w:r>
      <w:proofErr w:type="spellEnd"/>
      <w:r w:rsidRPr="009547B1">
        <w:rPr>
          <w:rFonts w:ascii="Arial" w:eastAsia="Times New Roman" w:hAnsi="Arial" w:cs="Arial"/>
          <w:color w:val="202122"/>
          <w:sz w:val="24"/>
          <w:szCs w:val="24"/>
          <w:lang w:val="en" w:eastAsia="en-AU"/>
        </w:rPr>
        <w:t>.</w:t>
      </w:r>
      <w:hyperlink r:id="rId58" w:anchor="cite_note-ADB-1" w:history="1">
        <w:r w:rsidRPr="009547B1">
          <w:rPr>
            <w:rFonts w:ascii="Arial" w:eastAsia="Times New Roman" w:hAnsi="Arial" w:cs="Arial"/>
            <w:color w:val="0645AD"/>
            <w:sz w:val="17"/>
            <w:szCs w:val="17"/>
            <w:u w:val="single"/>
            <w:vertAlign w:val="superscript"/>
            <w:lang w:val="en" w:eastAsia="en-AU"/>
          </w:rPr>
          <w:t>[1]</w:t>
        </w:r>
      </w:hyperlink>
    </w:p>
    <w:p w14:paraId="395D33A3" w14:textId="77777777" w:rsidR="009547B1" w:rsidRPr="009547B1" w:rsidRDefault="009547B1" w:rsidP="009547B1">
      <w:pPr>
        <w:spacing w:before="120" w:after="120" w:line="240" w:lineRule="auto"/>
        <w:rPr>
          <w:rFonts w:ascii="Arial" w:eastAsia="Times New Roman" w:hAnsi="Arial" w:cs="Arial"/>
          <w:color w:val="202122"/>
          <w:sz w:val="24"/>
          <w:szCs w:val="24"/>
          <w:lang w:val="en" w:eastAsia="en-AU"/>
        </w:rPr>
      </w:pPr>
      <w:r w:rsidRPr="009547B1">
        <w:rPr>
          <w:rFonts w:ascii="Arial" w:eastAsia="Times New Roman" w:hAnsi="Arial" w:cs="Arial"/>
          <w:color w:val="202122"/>
          <w:sz w:val="24"/>
          <w:szCs w:val="24"/>
          <w:lang w:val="en" w:eastAsia="en-AU"/>
        </w:rPr>
        <w:t>Demobilized in January 1947, Simpson spent four years working in various jobs in Australia and Papua New Guinea, before re-enlisting in the Army in 1951 to serve in the </w:t>
      </w:r>
      <w:hyperlink r:id="rId59" w:tooltip="Korean War" w:history="1">
        <w:r w:rsidRPr="009547B1">
          <w:rPr>
            <w:rFonts w:ascii="Arial" w:eastAsia="Times New Roman" w:hAnsi="Arial" w:cs="Arial"/>
            <w:color w:val="0645AD"/>
            <w:sz w:val="24"/>
            <w:szCs w:val="24"/>
            <w:u w:val="single"/>
            <w:lang w:val="en" w:eastAsia="en-AU"/>
          </w:rPr>
          <w:t>Korean War</w:t>
        </w:r>
      </w:hyperlink>
      <w:r w:rsidRPr="009547B1">
        <w:rPr>
          <w:rFonts w:ascii="Arial" w:eastAsia="Times New Roman" w:hAnsi="Arial" w:cs="Arial"/>
          <w:color w:val="202122"/>
          <w:sz w:val="24"/>
          <w:szCs w:val="24"/>
          <w:lang w:val="en" w:eastAsia="en-AU"/>
        </w:rPr>
        <w:t> with the </w:t>
      </w:r>
      <w:hyperlink r:id="rId60" w:tooltip="3rd Battalion, Royal Australian Regiment" w:history="1">
        <w:r w:rsidRPr="009547B1">
          <w:rPr>
            <w:rFonts w:ascii="Arial" w:eastAsia="Times New Roman" w:hAnsi="Arial" w:cs="Arial"/>
            <w:color w:val="0645AD"/>
            <w:sz w:val="24"/>
            <w:szCs w:val="24"/>
            <w:u w:val="single"/>
            <w:lang w:val="en" w:eastAsia="en-AU"/>
          </w:rPr>
          <w:t>3rd Battalion, Royal Australian Regiment</w:t>
        </w:r>
      </w:hyperlink>
      <w:r w:rsidRPr="009547B1">
        <w:rPr>
          <w:rFonts w:ascii="Arial" w:eastAsia="Times New Roman" w:hAnsi="Arial" w:cs="Arial"/>
          <w:color w:val="202122"/>
          <w:sz w:val="24"/>
          <w:szCs w:val="24"/>
          <w:lang w:val="en" w:eastAsia="en-AU"/>
        </w:rPr>
        <w:t>. He was promoted to </w:t>
      </w:r>
      <w:hyperlink r:id="rId61" w:tooltip="Lance corporal" w:history="1">
        <w:r w:rsidRPr="009547B1">
          <w:rPr>
            <w:rFonts w:ascii="Arial" w:eastAsia="Times New Roman" w:hAnsi="Arial" w:cs="Arial"/>
            <w:color w:val="0645AD"/>
            <w:sz w:val="24"/>
            <w:szCs w:val="24"/>
            <w:u w:val="single"/>
            <w:lang w:val="en" w:eastAsia="en-AU"/>
          </w:rPr>
          <w:t>lance corporal</w:t>
        </w:r>
      </w:hyperlink>
      <w:r w:rsidRPr="009547B1">
        <w:rPr>
          <w:rFonts w:ascii="Arial" w:eastAsia="Times New Roman" w:hAnsi="Arial" w:cs="Arial"/>
          <w:color w:val="202122"/>
          <w:sz w:val="24"/>
          <w:szCs w:val="24"/>
          <w:lang w:val="en" w:eastAsia="en-AU"/>
        </w:rPr>
        <w:t> on 30 November 1951 and again to </w:t>
      </w:r>
      <w:hyperlink r:id="rId62" w:tooltip="Corporal" w:history="1">
        <w:r w:rsidRPr="009547B1">
          <w:rPr>
            <w:rFonts w:ascii="Arial" w:eastAsia="Times New Roman" w:hAnsi="Arial" w:cs="Arial"/>
            <w:color w:val="0645AD"/>
            <w:sz w:val="24"/>
            <w:szCs w:val="24"/>
            <w:u w:val="single"/>
            <w:lang w:val="en" w:eastAsia="en-AU"/>
          </w:rPr>
          <w:t>corporal</w:t>
        </w:r>
      </w:hyperlink>
      <w:r w:rsidRPr="009547B1">
        <w:rPr>
          <w:rFonts w:ascii="Arial" w:eastAsia="Times New Roman" w:hAnsi="Arial" w:cs="Arial"/>
          <w:color w:val="202122"/>
          <w:sz w:val="24"/>
          <w:szCs w:val="24"/>
          <w:lang w:val="en" w:eastAsia="en-AU"/>
        </w:rPr>
        <w:t> on 21 January 1953. He married Shoko Sakai, a Japanese citizen, on 5 March 1952.</w:t>
      </w:r>
      <w:hyperlink r:id="rId63" w:anchor="cite_note-FOOTNOTEWigmore1986175-2" w:history="1">
        <w:r w:rsidRPr="009547B1">
          <w:rPr>
            <w:rFonts w:ascii="Arial" w:eastAsia="Times New Roman" w:hAnsi="Arial" w:cs="Arial"/>
            <w:color w:val="0645AD"/>
            <w:sz w:val="17"/>
            <w:szCs w:val="17"/>
            <w:u w:val="single"/>
            <w:vertAlign w:val="superscript"/>
            <w:lang w:val="en" w:eastAsia="en-AU"/>
          </w:rPr>
          <w:t>[2]</w:t>
        </w:r>
      </w:hyperlink>
    </w:p>
    <w:p w14:paraId="4792BDDF" w14:textId="77777777" w:rsidR="009547B1" w:rsidRPr="009547B1" w:rsidRDefault="009547B1" w:rsidP="009547B1">
      <w:pPr>
        <w:spacing w:before="120" w:after="120" w:line="240" w:lineRule="auto"/>
        <w:rPr>
          <w:rFonts w:ascii="Arial" w:eastAsia="Times New Roman" w:hAnsi="Arial" w:cs="Arial"/>
          <w:color w:val="202122"/>
          <w:sz w:val="24"/>
          <w:szCs w:val="24"/>
          <w:lang w:val="en" w:eastAsia="en-AU"/>
        </w:rPr>
      </w:pPr>
      <w:r w:rsidRPr="009547B1">
        <w:rPr>
          <w:rFonts w:ascii="Arial" w:eastAsia="Times New Roman" w:hAnsi="Arial" w:cs="Arial"/>
          <w:color w:val="202122"/>
          <w:sz w:val="24"/>
          <w:szCs w:val="24"/>
          <w:lang w:val="en" w:eastAsia="en-AU"/>
        </w:rPr>
        <w:t>Simpson was posted to the </w:t>
      </w:r>
      <w:hyperlink r:id="rId64" w:tooltip="2nd Battalion, Royal Australian Regiment" w:history="1">
        <w:r w:rsidRPr="009547B1">
          <w:rPr>
            <w:rFonts w:ascii="Arial" w:eastAsia="Times New Roman" w:hAnsi="Arial" w:cs="Arial"/>
            <w:color w:val="0645AD"/>
            <w:sz w:val="24"/>
            <w:szCs w:val="24"/>
            <w:u w:val="single"/>
            <w:lang w:val="en" w:eastAsia="en-AU"/>
          </w:rPr>
          <w:t>2nd Battalion, Royal Australian Regiment</w:t>
        </w:r>
      </w:hyperlink>
      <w:r w:rsidRPr="009547B1">
        <w:rPr>
          <w:rFonts w:ascii="Arial" w:eastAsia="Times New Roman" w:hAnsi="Arial" w:cs="Arial"/>
          <w:color w:val="202122"/>
          <w:sz w:val="24"/>
          <w:szCs w:val="24"/>
          <w:lang w:val="en" w:eastAsia="en-AU"/>
        </w:rPr>
        <w:t> in January 1954, where he was promoted to </w:t>
      </w:r>
      <w:hyperlink r:id="rId65" w:tooltip="Sergeant" w:history="1">
        <w:r w:rsidRPr="009547B1">
          <w:rPr>
            <w:rFonts w:ascii="Arial" w:eastAsia="Times New Roman" w:hAnsi="Arial" w:cs="Arial"/>
            <w:color w:val="0645AD"/>
            <w:sz w:val="24"/>
            <w:szCs w:val="24"/>
            <w:u w:val="single"/>
            <w:lang w:val="en" w:eastAsia="en-AU"/>
          </w:rPr>
          <w:t>sergeant</w:t>
        </w:r>
      </w:hyperlink>
      <w:r w:rsidRPr="009547B1">
        <w:rPr>
          <w:rFonts w:ascii="Arial" w:eastAsia="Times New Roman" w:hAnsi="Arial" w:cs="Arial"/>
          <w:color w:val="202122"/>
          <w:sz w:val="24"/>
          <w:szCs w:val="24"/>
          <w:lang w:val="en" w:eastAsia="en-AU"/>
        </w:rPr>
        <w:t> in 1955, serving in </w:t>
      </w:r>
      <w:hyperlink r:id="rId66" w:tooltip="Malayan Emergency" w:history="1">
        <w:r w:rsidRPr="009547B1">
          <w:rPr>
            <w:rFonts w:ascii="Arial" w:eastAsia="Times New Roman" w:hAnsi="Arial" w:cs="Arial"/>
            <w:color w:val="0645AD"/>
            <w:sz w:val="24"/>
            <w:szCs w:val="24"/>
            <w:u w:val="single"/>
            <w:lang w:val="en" w:eastAsia="en-AU"/>
          </w:rPr>
          <w:t>Malaya</w:t>
        </w:r>
      </w:hyperlink>
      <w:r w:rsidRPr="009547B1">
        <w:rPr>
          <w:rFonts w:ascii="Arial" w:eastAsia="Times New Roman" w:hAnsi="Arial" w:cs="Arial"/>
          <w:color w:val="202122"/>
          <w:sz w:val="24"/>
          <w:szCs w:val="24"/>
          <w:lang w:val="en" w:eastAsia="en-AU"/>
        </w:rPr>
        <w:t> from October 1955 for the next two years. He was subsequently posted to </w:t>
      </w:r>
      <w:hyperlink r:id="rId67" w:tooltip="Special Air Service Regiment" w:history="1">
        <w:r w:rsidRPr="009547B1">
          <w:rPr>
            <w:rFonts w:ascii="Arial" w:eastAsia="Times New Roman" w:hAnsi="Arial" w:cs="Arial"/>
            <w:color w:val="0645AD"/>
            <w:sz w:val="24"/>
            <w:szCs w:val="24"/>
            <w:u w:val="single"/>
            <w:lang w:val="en" w:eastAsia="en-AU"/>
          </w:rPr>
          <w:t>1st Special Air Service Company</w:t>
        </w:r>
      </w:hyperlink>
      <w:r w:rsidRPr="009547B1">
        <w:rPr>
          <w:rFonts w:ascii="Arial" w:eastAsia="Times New Roman" w:hAnsi="Arial" w:cs="Arial"/>
          <w:color w:val="202122"/>
          <w:sz w:val="24"/>
          <w:szCs w:val="24"/>
          <w:lang w:val="en" w:eastAsia="en-AU"/>
        </w:rPr>
        <w:t> (SAS) in November 1957 and served with that unit until selected as one of the initial group members of the </w:t>
      </w:r>
      <w:hyperlink r:id="rId68" w:tooltip="Australian Army Training Team Vietnam" w:history="1">
        <w:r w:rsidRPr="009547B1">
          <w:rPr>
            <w:rFonts w:ascii="Arial" w:eastAsia="Times New Roman" w:hAnsi="Arial" w:cs="Arial"/>
            <w:color w:val="0645AD"/>
            <w:sz w:val="24"/>
            <w:szCs w:val="24"/>
            <w:u w:val="single"/>
            <w:lang w:val="en" w:eastAsia="en-AU"/>
          </w:rPr>
          <w:t>Australian Army Training Team Vietnam</w:t>
        </w:r>
      </w:hyperlink>
      <w:r w:rsidRPr="009547B1">
        <w:rPr>
          <w:rFonts w:ascii="Arial" w:eastAsia="Times New Roman" w:hAnsi="Arial" w:cs="Arial"/>
          <w:color w:val="202122"/>
          <w:sz w:val="24"/>
          <w:szCs w:val="24"/>
          <w:lang w:val="en" w:eastAsia="en-AU"/>
        </w:rPr>
        <w:t> (AATTV) sent to assist South Vietnamese forces in July 1962. A year later, he returned to the SAS in Australia and served there for the next twelve months.</w:t>
      </w:r>
      <w:hyperlink r:id="rId69" w:anchor="cite_note-FOOTNOTEWigmore1986175%E2%80%93176-3" w:history="1">
        <w:r w:rsidRPr="009547B1">
          <w:rPr>
            <w:rFonts w:ascii="Arial" w:eastAsia="Times New Roman" w:hAnsi="Arial" w:cs="Arial"/>
            <w:color w:val="0645AD"/>
            <w:sz w:val="17"/>
            <w:szCs w:val="17"/>
            <w:u w:val="single"/>
            <w:vertAlign w:val="superscript"/>
            <w:lang w:val="en" w:eastAsia="en-AU"/>
          </w:rPr>
          <w:t>[3]</w:t>
        </w:r>
      </w:hyperlink>
    </w:p>
    <w:p w14:paraId="638ADCB1" w14:textId="77777777" w:rsidR="009547B1" w:rsidRPr="009547B1" w:rsidRDefault="009547B1" w:rsidP="009547B1">
      <w:pPr>
        <w:spacing w:before="120" w:after="120" w:line="240" w:lineRule="auto"/>
        <w:rPr>
          <w:rFonts w:ascii="Arial" w:eastAsia="Times New Roman" w:hAnsi="Arial" w:cs="Arial"/>
          <w:color w:val="202122"/>
          <w:sz w:val="24"/>
          <w:szCs w:val="24"/>
          <w:lang w:val="en" w:eastAsia="en-AU"/>
        </w:rPr>
      </w:pPr>
      <w:r w:rsidRPr="009547B1">
        <w:rPr>
          <w:rFonts w:ascii="Arial" w:eastAsia="Times New Roman" w:hAnsi="Arial" w:cs="Arial"/>
          <w:color w:val="202122"/>
          <w:sz w:val="24"/>
          <w:szCs w:val="24"/>
          <w:lang w:val="en" w:eastAsia="en-AU"/>
        </w:rPr>
        <w:t>His second tour of duty with AATTV in Vietnam commenced in July 1964, after being promoted to </w:t>
      </w:r>
      <w:hyperlink r:id="rId70" w:tooltip="Warrant Officer" w:history="1">
        <w:r w:rsidRPr="009547B1">
          <w:rPr>
            <w:rFonts w:ascii="Arial" w:eastAsia="Times New Roman" w:hAnsi="Arial" w:cs="Arial"/>
            <w:color w:val="0645AD"/>
            <w:sz w:val="24"/>
            <w:szCs w:val="24"/>
            <w:u w:val="single"/>
            <w:lang w:val="en" w:eastAsia="en-AU"/>
          </w:rPr>
          <w:t>warrant officer class II</w:t>
        </w:r>
      </w:hyperlink>
      <w:r w:rsidRPr="009547B1">
        <w:rPr>
          <w:rFonts w:ascii="Arial" w:eastAsia="Times New Roman" w:hAnsi="Arial" w:cs="Arial"/>
          <w:color w:val="202122"/>
          <w:sz w:val="24"/>
          <w:szCs w:val="24"/>
          <w:lang w:val="en" w:eastAsia="en-AU"/>
        </w:rPr>
        <w:t>. During his second tour, he was awarded the </w:t>
      </w:r>
      <w:hyperlink r:id="rId71" w:tooltip="Distinguished Conduct Medal" w:history="1">
        <w:r w:rsidRPr="009547B1">
          <w:rPr>
            <w:rFonts w:ascii="Arial" w:eastAsia="Times New Roman" w:hAnsi="Arial" w:cs="Arial"/>
            <w:color w:val="0645AD"/>
            <w:sz w:val="24"/>
            <w:szCs w:val="24"/>
            <w:u w:val="single"/>
            <w:lang w:val="en" w:eastAsia="en-AU"/>
          </w:rPr>
          <w:t>Distinguished Conduct Medal</w:t>
        </w:r>
      </w:hyperlink>
      <w:r w:rsidRPr="009547B1">
        <w:rPr>
          <w:rFonts w:ascii="Arial" w:eastAsia="Times New Roman" w:hAnsi="Arial" w:cs="Arial"/>
          <w:color w:val="202122"/>
          <w:sz w:val="24"/>
          <w:szCs w:val="24"/>
          <w:lang w:val="en" w:eastAsia="en-AU"/>
        </w:rPr>
        <w:t xml:space="preserve"> for his actions when a patrol was ambushed at </w:t>
      </w:r>
      <w:proofErr w:type="spellStart"/>
      <w:r w:rsidRPr="009547B1">
        <w:rPr>
          <w:rFonts w:ascii="Arial" w:eastAsia="Times New Roman" w:hAnsi="Arial" w:cs="Arial"/>
          <w:color w:val="202122"/>
          <w:sz w:val="24"/>
          <w:szCs w:val="24"/>
          <w:lang w:val="en" w:eastAsia="en-AU"/>
        </w:rPr>
        <w:t>Tako</w:t>
      </w:r>
      <w:proofErr w:type="spellEnd"/>
      <w:r w:rsidRPr="009547B1">
        <w:rPr>
          <w:rFonts w:ascii="Arial" w:eastAsia="Times New Roman" w:hAnsi="Arial" w:cs="Arial"/>
          <w:color w:val="202122"/>
          <w:sz w:val="24"/>
          <w:szCs w:val="24"/>
          <w:lang w:val="en" w:eastAsia="en-AU"/>
        </w:rPr>
        <w:t xml:space="preserve"> on 16 September. Simpson, although severely wounded in the leg, held off the enemy while he called for assistance by radio. He and his men repelled several enemy assaults until help arrived, and none too soon as their ammunition was almost </w:t>
      </w:r>
      <w:proofErr w:type="gramStart"/>
      <w:r w:rsidRPr="009547B1">
        <w:rPr>
          <w:rFonts w:ascii="Arial" w:eastAsia="Times New Roman" w:hAnsi="Arial" w:cs="Arial"/>
          <w:color w:val="202122"/>
          <w:sz w:val="24"/>
          <w:szCs w:val="24"/>
          <w:lang w:val="en" w:eastAsia="en-AU"/>
        </w:rPr>
        <w:t>gone</w:t>
      </w:r>
      <w:proofErr w:type="gramEnd"/>
      <w:r w:rsidRPr="009547B1">
        <w:rPr>
          <w:rFonts w:ascii="Arial" w:eastAsia="Times New Roman" w:hAnsi="Arial" w:cs="Arial"/>
          <w:color w:val="202122"/>
          <w:sz w:val="24"/>
          <w:szCs w:val="24"/>
          <w:lang w:val="en" w:eastAsia="en-AU"/>
        </w:rPr>
        <w:t xml:space="preserve"> and Simpson was weak from loss of blood. He was evacuated by helicopter to the 6th Field Hospital at </w:t>
      </w:r>
      <w:proofErr w:type="spellStart"/>
      <w:r w:rsidR="00A636F1">
        <w:fldChar w:fldCharType="begin"/>
      </w:r>
      <w:r w:rsidR="00A636F1">
        <w:instrText xml:space="preserve"> HYPERLINK "https://en.wikipedia.org/wiki/Nha_Trang" \o "Nha Trang" </w:instrText>
      </w:r>
      <w:r w:rsidR="00A636F1">
        <w:fldChar w:fldCharType="separate"/>
      </w:r>
      <w:r w:rsidRPr="009547B1">
        <w:rPr>
          <w:rFonts w:ascii="Arial" w:eastAsia="Times New Roman" w:hAnsi="Arial" w:cs="Arial"/>
          <w:color w:val="0645AD"/>
          <w:sz w:val="24"/>
          <w:szCs w:val="24"/>
          <w:u w:val="single"/>
          <w:lang w:val="en" w:eastAsia="en-AU"/>
        </w:rPr>
        <w:t>Nha</w:t>
      </w:r>
      <w:proofErr w:type="spellEnd"/>
      <w:r w:rsidRPr="009547B1">
        <w:rPr>
          <w:rFonts w:ascii="Arial" w:eastAsia="Times New Roman" w:hAnsi="Arial" w:cs="Arial"/>
          <w:color w:val="0645AD"/>
          <w:sz w:val="24"/>
          <w:szCs w:val="24"/>
          <w:u w:val="single"/>
          <w:lang w:val="en" w:eastAsia="en-AU"/>
        </w:rPr>
        <w:t xml:space="preserve"> Trang</w:t>
      </w:r>
      <w:r w:rsidR="00A636F1">
        <w:rPr>
          <w:rFonts w:ascii="Arial" w:eastAsia="Times New Roman" w:hAnsi="Arial" w:cs="Arial"/>
          <w:color w:val="0645AD"/>
          <w:sz w:val="24"/>
          <w:szCs w:val="24"/>
          <w:u w:val="single"/>
          <w:lang w:val="en" w:eastAsia="en-AU"/>
        </w:rPr>
        <w:fldChar w:fldCharType="end"/>
      </w:r>
      <w:r w:rsidRPr="009547B1">
        <w:rPr>
          <w:rFonts w:ascii="Arial" w:eastAsia="Times New Roman" w:hAnsi="Arial" w:cs="Arial"/>
          <w:color w:val="202122"/>
          <w:sz w:val="24"/>
          <w:szCs w:val="24"/>
          <w:lang w:val="en" w:eastAsia="en-AU"/>
        </w:rPr>
        <w:t> and later convalesced in </w:t>
      </w:r>
      <w:hyperlink r:id="rId72" w:tooltip="Tokyo" w:history="1">
        <w:r w:rsidRPr="009547B1">
          <w:rPr>
            <w:rFonts w:ascii="Arial" w:eastAsia="Times New Roman" w:hAnsi="Arial" w:cs="Arial"/>
            <w:color w:val="0645AD"/>
            <w:sz w:val="24"/>
            <w:szCs w:val="24"/>
            <w:u w:val="single"/>
            <w:lang w:val="en" w:eastAsia="en-AU"/>
          </w:rPr>
          <w:t>Tokyo</w:t>
        </w:r>
      </w:hyperlink>
      <w:r w:rsidRPr="009547B1">
        <w:rPr>
          <w:rFonts w:ascii="Arial" w:eastAsia="Times New Roman" w:hAnsi="Arial" w:cs="Arial"/>
          <w:color w:val="202122"/>
          <w:sz w:val="24"/>
          <w:szCs w:val="24"/>
          <w:lang w:val="en" w:eastAsia="en-AU"/>
        </w:rPr>
        <w:t>.</w:t>
      </w:r>
      <w:hyperlink r:id="rId73" w:anchor="cite_note-FOOTNOTEWigmore1986176-4" w:history="1">
        <w:r w:rsidRPr="009547B1">
          <w:rPr>
            <w:rFonts w:ascii="Arial" w:eastAsia="Times New Roman" w:hAnsi="Arial" w:cs="Arial"/>
            <w:color w:val="0645AD"/>
            <w:sz w:val="17"/>
            <w:szCs w:val="17"/>
            <w:u w:val="single"/>
            <w:vertAlign w:val="superscript"/>
            <w:lang w:val="en" w:eastAsia="en-AU"/>
          </w:rPr>
          <w:t>[4]</w:t>
        </w:r>
      </w:hyperlink>
      <w:r w:rsidRPr="009547B1">
        <w:rPr>
          <w:rFonts w:ascii="Arial" w:eastAsia="Times New Roman" w:hAnsi="Arial" w:cs="Arial"/>
          <w:color w:val="202122"/>
          <w:sz w:val="24"/>
          <w:szCs w:val="24"/>
          <w:lang w:val="en" w:eastAsia="en-AU"/>
        </w:rPr>
        <w:t> On return to Australia, he was posted to the </w:t>
      </w:r>
      <w:hyperlink r:id="rId74" w:tooltip="1st Battalion (Australia)" w:history="1">
        <w:r w:rsidRPr="009547B1">
          <w:rPr>
            <w:rFonts w:ascii="Arial" w:eastAsia="Times New Roman" w:hAnsi="Arial" w:cs="Arial"/>
            <w:color w:val="0645AD"/>
            <w:sz w:val="24"/>
            <w:szCs w:val="24"/>
            <w:u w:val="single"/>
            <w:lang w:val="en" w:eastAsia="en-AU"/>
          </w:rPr>
          <w:t>1st Battalion, Royal New South Wales Regiment (Commando)</w:t>
        </w:r>
      </w:hyperlink>
      <w:r w:rsidRPr="009547B1">
        <w:rPr>
          <w:rFonts w:ascii="Arial" w:eastAsia="Times New Roman" w:hAnsi="Arial" w:cs="Arial"/>
          <w:color w:val="202122"/>
          <w:sz w:val="24"/>
          <w:szCs w:val="24"/>
          <w:lang w:val="en" w:eastAsia="en-AU"/>
        </w:rPr>
        <w:t> in Sydney in January 1966.</w:t>
      </w:r>
      <w:hyperlink r:id="rId75" w:anchor="cite_note-ADB-1" w:history="1">
        <w:r w:rsidRPr="009547B1">
          <w:rPr>
            <w:rFonts w:ascii="Arial" w:eastAsia="Times New Roman" w:hAnsi="Arial" w:cs="Arial"/>
            <w:color w:val="0645AD"/>
            <w:sz w:val="17"/>
            <w:szCs w:val="17"/>
            <w:u w:val="single"/>
            <w:vertAlign w:val="superscript"/>
            <w:lang w:val="en" w:eastAsia="en-AU"/>
          </w:rPr>
          <w:t>[1]</w:t>
        </w:r>
      </w:hyperlink>
    </w:p>
    <w:p w14:paraId="6141537B" w14:textId="77777777" w:rsidR="009547B1" w:rsidRPr="009547B1" w:rsidRDefault="009547B1" w:rsidP="009547B1">
      <w:pPr>
        <w:spacing w:before="120" w:after="120" w:line="240" w:lineRule="auto"/>
        <w:rPr>
          <w:rFonts w:ascii="Arial" w:eastAsia="Times New Roman" w:hAnsi="Arial" w:cs="Arial"/>
          <w:color w:val="202122"/>
          <w:sz w:val="24"/>
          <w:szCs w:val="24"/>
          <w:lang w:val="en" w:eastAsia="en-AU"/>
        </w:rPr>
      </w:pPr>
      <w:r w:rsidRPr="009547B1">
        <w:rPr>
          <w:rFonts w:ascii="Arial" w:eastAsia="Times New Roman" w:hAnsi="Arial" w:cs="Arial"/>
          <w:color w:val="202122"/>
          <w:sz w:val="24"/>
          <w:szCs w:val="24"/>
          <w:lang w:val="en" w:eastAsia="en-AU"/>
        </w:rPr>
        <w:t>On 16 May 1966, Simpson left the army for a second time, but re-enlisted in </w:t>
      </w:r>
      <w:hyperlink r:id="rId76" w:tooltip="Saigon" w:history="1">
        <w:r w:rsidRPr="009547B1">
          <w:rPr>
            <w:rFonts w:ascii="Arial" w:eastAsia="Times New Roman" w:hAnsi="Arial" w:cs="Arial"/>
            <w:color w:val="0645AD"/>
            <w:sz w:val="24"/>
            <w:szCs w:val="24"/>
            <w:u w:val="single"/>
            <w:lang w:val="en" w:eastAsia="en-AU"/>
          </w:rPr>
          <w:t>Saigon</w:t>
        </w:r>
      </w:hyperlink>
      <w:r w:rsidRPr="009547B1">
        <w:rPr>
          <w:rFonts w:ascii="Arial" w:eastAsia="Times New Roman" w:hAnsi="Arial" w:cs="Arial"/>
          <w:color w:val="202122"/>
          <w:sz w:val="24"/>
          <w:szCs w:val="24"/>
          <w:lang w:val="en" w:eastAsia="en-AU"/>
        </w:rPr>
        <w:t> a year later for his third period of service with the AATTV, during which he was awarded the Victoria Cross.</w:t>
      </w:r>
      <w:hyperlink r:id="rId77" w:anchor="cite_note-FOOTNOTEWigmore1986176-4" w:history="1">
        <w:r w:rsidRPr="009547B1">
          <w:rPr>
            <w:rFonts w:ascii="Arial" w:eastAsia="Times New Roman" w:hAnsi="Arial" w:cs="Arial"/>
            <w:color w:val="0645AD"/>
            <w:sz w:val="17"/>
            <w:szCs w:val="17"/>
            <w:u w:val="single"/>
            <w:vertAlign w:val="superscript"/>
            <w:lang w:val="en" w:eastAsia="en-AU"/>
          </w:rPr>
          <w:t>[4]</w:t>
        </w:r>
      </w:hyperlink>
      <w:r w:rsidRPr="009547B1">
        <w:rPr>
          <w:rFonts w:ascii="Arial" w:eastAsia="Times New Roman" w:hAnsi="Arial" w:cs="Arial"/>
          <w:color w:val="202122"/>
          <w:sz w:val="24"/>
          <w:szCs w:val="24"/>
          <w:lang w:val="en" w:eastAsia="en-AU"/>
        </w:rPr>
        <w:t> He also received the United States </w:t>
      </w:r>
      <w:hyperlink r:id="rId78" w:tooltip="Silver Star" w:history="1">
        <w:r w:rsidRPr="009547B1">
          <w:rPr>
            <w:rFonts w:ascii="Arial" w:eastAsia="Times New Roman" w:hAnsi="Arial" w:cs="Arial"/>
            <w:color w:val="0645AD"/>
            <w:sz w:val="24"/>
            <w:szCs w:val="24"/>
            <w:u w:val="single"/>
            <w:lang w:val="en" w:eastAsia="en-AU"/>
          </w:rPr>
          <w:t>Silver Star</w:t>
        </w:r>
      </w:hyperlink>
      <w:r w:rsidRPr="009547B1">
        <w:rPr>
          <w:rFonts w:ascii="Arial" w:eastAsia="Times New Roman" w:hAnsi="Arial" w:cs="Arial"/>
          <w:color w:val="202122"/>
          <w:sz w:val="24"/>
          <w:szCs w:val="24"/>
          <w:lang w:val="en" w:eastAsia="en-AU"/>
        </w:rPr>
        <w:t> and </w:t>
      </w:r>
      <w:hyperlink r:id="rId79" w:tooltip="Bronze Star Medal" w:history="1">
        <w:r w:rsidRPr="009547B1">
          <w:rPr>
            <w:rFonts w:ascii="Arial" w:eastAsia="Times New Roman" w:hAnsi="Arial" w:cs="Arial"/>
            <w:color w:val="0645AD"/>
            <w:sz w:val="24"/>
            <w:szCs w:val="24"/>
            <w:u w:val="single"/>
            <w:lang w:val="en" w:eastAsia="en-AU"/>
          </w:rPr>
          <w:t>Bronze Star</w:t>
        </w:r>
      </w:hyperlink>
      <w:r w:rsidRPr="009547B1">
        <w:rPr>
          <w:rFonts w:ascii="Arial" w:eastAsia="Times New Roman" w:hAnsi="Arial" w:cs="Arial"/>
          <w:color w:val="202122"/>
          <w:sz w:val="24"/>
          <w:szCs w:val="24"/>
          <w:lang w:val="en" w:eastAsia="en-AU"/>
        </w:rPr>
        <w:t> for his actions in Vietnam.</w:t>
      </w:r>
      <w:hyperlink r:id="rId80" w:anchor="cite_note-FOOTNOTEWigmore1986177-5" w:history="1">
        <w:r w:rsidRPr="009547B1">
          <w:rPr>
            <w:rFonts w:ascii="Arial" w:eastAsia="Times New Roman" w:hAnsi="Arial" w:cs="Arial"/>
            <w:color w:val="0645AD"/>
            <w:sz w:val="17"/>
            <w:szCs w:val="17"/>
            <w:u w:val="single"/>
            <w:vertAlign w:val="superscript"/>
            <w:lang w:val="en" w:eastAsia="en-AU"/>
          </w:rPr>
          <w:t>[5]</w:t>
        </w:r>
      </w:hyperlink>
    </w:p>
    <w:p w14:paraId="222C8614" w14:textId="77777777" w:rsidR="009547B1" w:rsidRPr="009547B1" w:rsidRDefault="009547B1" w:rsidP="009547B1">
      <w:pPr>
        <w:spacing w:before="72" w:after="0" w:line="240" w:lineRule="auto"/>
        <w:outlineLvl w:val="2"/>
        <w:rPr>
          <w:rFonts w:ascii="Arial" w:eastAsia="Times New Roman" w:hAnsi="Arial" w:cs="Arial"/>
          <w:b/>
          <w:bCs/>
          <w:color w:val="000000"/>
          <w:sz w:val="29"/>
          <w:szCs w:val="29"/>
          <w:lang w:val="en" w:eastAsia="en-AU"/>
        </w:rPr>
      </w:pPr>
      <w:r w:rsidRPr="009547B1">
        <w:rPr>
          <w:rFonts w:ascii="Arial" w:eastAsia="Times New Roman" w:hAnsi="Arial" w:cs="Arial"/>
          <w:b/>
          <w:bCs/>
          <w:color w:val="000000"/>
          <w:sz w:val="29"/>
          <w:szCs w:val="29"/>
          <w:lang w:val="en" w:eastAsia="en-AU"/>
        </w:rPr>
        <w:t>Victoria Cross</w:t>
      </w:r>
      <w:r w:rsidRPr="009547B1">
        <w:rPr>
          <w:rFonts w:ascii="Arial" w:eastAsia="Times New Roman" w:hAnsi="Arial" w:cs="Arial"/>
          <w:color w:val="54595D"/>
          <w:sz w:val="24"/>
          <w:szCs w:val="24"/>
          <w:lang w:val="en" w:eastAsia="en-AU"/>
        </w:rPr>
        <w:t>[</w:t>
      </w:r>
      <w:hyperlink r:id="rId81" w:tooltip="Edit section: Victoria Cross" w:history="1">
        <w:r w:rsidRPr="009547B1">
          <w:rPr>
            <w:rFonts w:ascii="Arial" w:eastAsia="Times New Roman" w:hAnsi="Arial" w:cs="Arial"/>
            <w:color w:val="0645AD"/>
            <w:sz w:val="24"/>
            <w:szCs w:val="24"/>
            <w:u w:val="single"/>
            <w:lang w:val="en" w:eastAsia="en-AU"/>
          </w:rPr>
          <w:t>edit</w:t>
        </w:r>
      </w:hyperlink>
      <w:r w:rsidRPr="009547B1">
        <w:rPr>
          <w:rFonts w:ascii="Arial" w:eastAsia="Times New Roman" w:hAnsi="Arial" w:cs="Arial"/>
          <w:color w:val="54595D"/>
          <w:sz w:val="24"/>
          <w:szCs w:val="24"/>
          <w:lang w:val="en" w:eastAsia="en-AU"/>
        </w:rPr>
        <w:t>]</w:t>
      </w:r>
    </w:p>
    <w:p w14:paraId="2120726D" w14:textId="77777777" w:rsidR="009547B1" w:rsidRPr="009547B1" w:rsidRDefault="009547B1" w:rsidP="009547B1">
      <w:pPr>
        <w:spacing w:before="120" w:after="120" w:line="240" w:lineRule="auto"/>
        <w:rPr>
          <w:rFonts w:ascii="Arial" w:eastAsia="Times New Roman" w:hAnsi="Arial" w:cs="Arial"/>
          <w:color w:val="202122"/>
          <w:sz w:val="24"/>
          <w:szCs w:val="24"/>
          <w:lang w:val="en" w:eastAsia="en-AU"/>
        </w:rPr>
      </w:pPr>
      <w:r w:rsidRPr="009547B1">
        <w:rPr>
          <w:rFonts w:ascii="Arial" w:eastAsia="Times New Roman" w:hAnsi="Arial" w:cs="Arial"/>
          <w:color w:val="202122"/>
          <w:sz w:val="24"/>
          <w:szCs w:val="24"/>
          <w:lang w:val="en" w:eastAsia="en-AU"/>
        </w:rPr>
        <w:t>Simpson was 43 years old, and a warrant officer class II in the Australian Army Training Team, when he was awarded the Victoria Cross. On 6 May 1969, in </w:t>
      </w:r>
      <w:hyperlink r:id="rId82" w:tooltip="Kon Tum Province" w:history="1">
        <w:r w:rsidRPr="009547B1">
          <w:rPr>
            <w:rFonts w:ascii="Arial" w:eastAsia="Times New Roman" w:hAnsi="Arial" w:cs="Arial"/>
            <w:color w:val="0645AD"/>
            <w:sz w:val="24"/>
            <w:szCs w:val="24"/>
            <w:u w:val="single"/>
            <w:lang w:val="en" w:eastAsia="en-AU"/>
          </w:rPr>
          <w:t>Kon Tum Province</w:t>
        </w:r>
      </w:hyperlink>
      <w:r w:rsidRPr="009547B1">
        <w:rPr>
          <w:rFonts w:ascii="Arial" w:eastAsia="Times New Roman" w:hAnsi="Arial" w:cs="Arial"/>
          <w:color w:val="202122"/>
          <w:sz w:val="24"/>
          <w:szCs w:val="24"/>
          <w:lang w:val="en" w:eastAsia="en-AU"/>
        </w:rPr>
        <w:t>, Simpson rescued a wounded fellow warrant officer and carried out an unsuccessful attack on a strong enemy position. On 11 May he fought alone against heavy odds to cover the evacuation of a number of casualties.</w:t>
      </w:r>
      <w:hyperlink r:id="rId83" w:anchor="cite_note-6" w:history="1">
        <w:r w:rsidRPr="009547B1">
          <w:rPr>
            <w:rFonts w:ascii="Arial" w:eastAsia="Times New Roman" w:hAnsi="Arial" w:cs="Arial"/>
            <w:color w:val="0645AD"/>
            <w:sz w:val="17"/>
            <w:szCs w:val="17"/>
            <w:u w:val="single"/>
            <w:vertAlign w:val="superscript"/>
            <w:lang w:val="en" w:eastAsia="en-AU"/>
          </w:rPr>
          <w:t>[6]</w:t>
        </w:r>
      </w:hyperlink>
      <w:hyperlink r:id="rId84" w:anchor="cite_note-FOOTNOTEWigmore1986176%E2%80%93177-7" w:history="1">
        <w:r w:rsidRPr="009547B1">
          <w:rPr>
            <w:rFonts w:ascii="Arial" w:eastAsia="Times New Roman" w:hAnsi="Arial" w:cs="Arial"/>
            <w:color w:val="0645AD"/>
            <w:sz w:val="17"/>
            <w:szCs w:val="17"/>
            <w:u w:val="single"/>
            <w:vertAlign w:val="superscript"/>
            <w:lang w:val="en" w:eastAsia="en-AU"/>
          </w:rPr>
          <w:t>[7]</w:t>
        </w:r>
      </w:hyperlink>
      <w:r w:rsidRPr="009547B1">
        <w:rPr>
          <w:rFonts w:ascii="Arial" w:eastAsia="Times New Roman" w:hAnsi="Arial" w:cs="Arial"/>
          <w:color w:val="202122"/>
          <w:sz w:val="24"/>
          <w:szCs w:val="24"/>
          <w:lang w:val="en" w:eastAsia="en-AU"/>
        </w:rPr>
        <w:t xml:space="preserve"> Simpson was </w:t>
      </w:r>
      <w:r w:rsidRPr="009547B1">
        <w:rPr>
          <w:rFonts w:ascii="Arial" w:eastAsia="Times New Roman" w:hAnsi="Arial" w:cs="Arial"/>
          <w:color w:val="202122"/>
          <w:sz w:val="24"/>
          <w:szCs w:val="24"/>
          <w:lang w:val="en" w:eastAsia="en-AU"/>
        </w:rPr>
        <w:lastRenderedPageBreak/>
        <w:t>presented his Victoria Cross from Queen </w:t>
      </w:r>
      <w:hyperlink r:id="rId85" w:tooltip="Elizabeth II" w:history="1">
        <w:r w:rsidRPr="009547B1">
          <w:rPr>
            <w:rFonts w:ascii="Arial" w:eastAsia="Times New Roman" w:hAnsi="Arial" w:cs="Arial"/>
            <w:color w:val="0645AD"/>
            <w:sz w:val="24"/>
            <w:szCs w:val="24"/>
            <w:u w:val="single"/>
            <w:lang w:val="en" w:eastAsia="en-AU"/>
          </w:rPr>
          <w:t>Elizabeth II</w:t>
        </w:r>
      </w:hyperlink>
      <w:r w:rsidRPr="009547B1">
        <w:rPr>
          <w:rFonts w:ascii="Arial" w:eastAsia="Times New Roman" w:hAnsi="Arial" w:cs="Arial"/>
          <w:color w:val="202122"/>
          <w:sz w:val="24"/>
          <w:szCs w:val="24"/>
          <w:lang w:val="en" w:eastAsia="en-AU"/>
        </w:rPr>
        <w:t>, at Government House in Sydney on 1 May 1970.</w:t>
      </w:r>
    </w:p>
    <w:p w14:paraId="74D28C2C" w14:textId="77777777" w:rsidR="009547B1" w:rsidRPr="009547B1" w:rsidRDefault="009547B1" w:rsidP="009547B1">
      <w:pPr>
        <w:pBdr>
          <w:bottom w:val="single" w:sz="6" w:space="0" w:color="A2A9B1"/>
        </w:pBdr>
        <w:spacing w:before="240" w:after="60" w:line="240" w:lineRule="auto"/>
        <w:outlineLvl w:val="1"/>
        <w:rPr>
          <w:rFonts w:ascii="Georgia" w:eastAsia="Times New Roman" w:hAnsi="Georgia" w:cs="Arial"/>
          <w:color w:val="000000"/>
          <w:sz w:val="36"/>
          <w:szCs w:val="36"/>
          <w:lang w:val="en" w:eastAsia="en-AU"/>
        </w:rPr>
      </w:pPr>
      <w:r w:rsidRPr="009547B1">
        <w:rPr>
          <w:rFonts w:ascii="Georgia" w:eastAsia="Times New Roman" w:hAnsi="Georgia" w:cs="Arial"/>
          <w:color w:val="000000"/>
          <w:sz w:val="36"/>
          <w:szCs w:val="36"/>
          <w:lang w:val="en" w:eastAsia="en-AU"/>
        </w:rPr>
        <w:t>Victoria Cross citation</w:t>
      </w:r>
      <w:r w:rsidRPr="009547B1">
        <w:rPr>
          <w:rFonts w:ascii="Arial" w:eastAsia="Times New Roman" w:hAnsi="Arial" w:cs="Arial"/>
          <w:color w:val="54595D"/>
          <w:sz w:val="24"/>
          <w:szCs w:val="24"/>
          <w:lang w:val="en" w:eastAsia="en-AU"/>
        </w:rPr>
        <w:t>[</w:t>
      </w:r>
      <w:hyperlink r:id="rId86" w:tooltip="Edit section: Victoria Cross citation" w:history="1">
        <w:r w:rsidRPr="009547B1">
          <w:rPr>
            <w:rFonts w:ascii="Arial" w:eastAsia="Times New Roman" w:hAnsi="Arial" w:cs="Arial"/>
            <w:color w:val="0645AD"/>
            <w:sz w:val="24"/>
            <w:szCs w:val="24"/>
            <w:u w:val="single"/>
            <w:lang w:val="en" w:eastAsia="en-AU"/>
          </w:rPr>
          <w:t>edit</w:t>
        </w:r>
      </w:hyperlink>
      <w:r w:rsidRPr="009547B1">
        <w:rPr>
          <w:rFonts w:ascii="Arial" w:eastAsia="Times New Roman" w:hAnsi="Arial" w:cs="Arial"/>
          <w:color w:val="54595D"/>
          <w:sz w:val="24"/>
          <w:szCs w:val="24"/>
          <w:lang w:val="en" w:eastAsia="en-AU"/>
        </w:rPr>
        <w:t>]</w:t>
      </w:r>
    </w:p>
    <w:p w14:paraId="4C586640" w14:textId="77777777" w:rsidR="009547B1" w:rsidRPr="009547B1" w:rsidRDefault="009547B1" w:rsidP="009547B1">
      <w:pPr>
        <w:spacing w:before="120" w:after="120" w:line="240" w:lineRule="auto"/>
        <w:rPr>
          <w:rFonts w:ascii="Arial" w:eastAsia="Times New Roman" w:hAnsi="Arial" w:cs="Arial"/>
          <w:color w:val="202122"/>
          <w:sz w:val="24"/>
          <w:szCs w:val="24"/>
          <w:lang w:val="en" w:eastAsia="en-AU"/>
        </w:rPr>
      </w:pPr>
      <w:r w:rsidRPr="009547B1">
        <w:rPr>
          <w:rFonts w:ascii="Arial" w:eastAsia="Times New Roman" w:hAnsi="Arial" w:cs="Arial"/>
          <w:color w:val="202122"/>
          <w:sz w:val="24"/>
          <w:szCs w:val="24"/>
          <w:lang w:val="en" w:eastAsia="en-AU"/>
        </w:rPr>
        <w:t>The citation in the </w:t>
      </w:r>
      <w:hyperlink r:id="rId87" w:tooltip="Commonwealth of Australia Gazette" w:history="1">
        <w:r w:rsidRPr="009547B1">
          <w:rPr>
            <w:rFonts w:ascii="Arial" w:eastAsia="Times New Roman" w:hAnsi="Arial" w:cs="Arial"/>
            <w:color w:val="0645AD"/>
            <w:sz w:val="24"/>
            <w:szCs w:val="24"/>
            <w:u w:val="single"/>
            <w:lang w:val="en" w:eastAsia="en-AU"/>
          </w:rPr>
          <w:t>Commonwealth of Australia Gazette</w:t>
        </w:r>
      </w:hyperlink>
      <w:r w:rsidRPr="009547B1">
        <w:rPr>
          <w:rFonts w:ascii="Arial" w:eastAsia="Times New Roman" w:hAnsi="Arial" w:cs="Arial"/>
          <w:color w:val="202122"/>
          <w:sz w:val="24"/>
          <w:szCs w:val="24"/>
          <w:lang w:val="en" w:eastAsia="en-AU"/>
        </w:rPr>
        <w:t> of 28 August 1969, which announced Simpson's award reads:</w:t>
      </w:r>
    </w:p>
    <w:p w14:paraId="76577F3C" w14:textId="77777777" w:rsidR="009547B1" w:rsidRPr="009547B1" w:rsidRDefault="009547B1" w:rsidP="009547B1">
      <w:pPr>
        <w:spacing w:after="120" w:line="240" w:lineRule="auto"/>
        <w:rPr>
          <w:rFonts w:ascii="Arial" w:eastAsia="Times New Roman" w:hAnsi="Arial" w:cs="Arial"/>
          <w:color w:val="202122"/>
          <w:sz w:val="24"/>
          <w:szCs w:val="24"/>
          <w:lang w:val="en" w:eastAsia="en-AU"/>
        </w:rPr>
      </w:pPr>
      <w:r w:rsidRPr="009547B1">
        <w:rPr>
          <w:rFonts w:ascii="Arial" w:eastAsia="Times New Roman" w:hAnsi="Arial" w:cs="Arial"/>
          <w:color w:val="202122"/>
          <w:sz w:val="24"/>
          <w:szCs w:val="24"/>
          <w:lang w:val="en" w:eastAsia="en-AU"/>
        </w:rPr>
        <w:t>Government House,</w:t>
      </w:r>
    </w:p>
    <w:p w14:paraId="15B926C6" w14:textId="77777777" w:rsidR="009547B1" w:rsidRPr="009547B1" w:rsidRDefault="009547B1" w:rsidP="009547B1">
      <w:pPr>
        <w:spacing w:before="120" w:after="120" w:line="240" w:lineRule="auto"/>
        <w:rPr>
          <w:rFonts w:ascii="Arial" w:eastAsia="Times New Roman" w:hAnsi="Arial" w:cs="Arial"/>
          <w:color w:val="202122"/>
          <w:sz w:val="24"/>
          <w:szCs w:val="24"/>
          <w:lang w:val="en" w:eastAsia="en-AU"/>
        </w:rPr>
      </w:pPr>
      <w:r w:rsidRPr="009547B1">
        <w:rPr>
          <w:rFonts w:ascii="Arial" w:eastAsia="Times New Roman" w:hAnsi="Arial" w:cs="Arial"/>
          <w:color w:val="202122"/>
          <w:sz w:val="24"/>
          <w:szCs w:val="24"/>
          <w:lang w:val="en" w:eastAsia="en-AU"/>
        </w:rPr>
        <w:t>Canberra, ACT 2600</w:t>
      </w:r>
    </w:p>
    <w:p w14:paraId="7B1124B6" w14:textId="77777777" w:rsidR="009547B1" w:rsidRPr="009547B1" w:rsidRDefault="009547B1" w:rsidP="009547B1">
      <w:pPr>
        <w:spacing w:before="120" w:after="120" w:line="240" w:lineRule="auto"/>
        <w:rPr>
          <w:rFonts w:ascii="Arial" w:eastAsia="Times New Roman" w:hAnsi="Arial" w:cs="Arial"/>
          <w:color w:val="202122"/>
          <w:sz w:val="24"/>
          <w:szCs w:val="24"/>
          <w:lang w:val="en" w:eastAsia="en-AU"/>
        </w:rPr>
      </w:pPr>
      <w:r w:rsidRPr="009547B1">
        <w:rPr>
          <w:rFonts w:ascii="Arial" w:eastAsia="Times New Roman" w:hAnsi="Arial" w:cs="Arial"/>
          <w:color w:val="202122"/>
          <w:sz w:val="24"/>
          <w:szCs w:val="24"/>
          <w:lang w:val="en" w:eastAsia="en-AU"/>
        </w:rPr>
        <w:t>21 August 1969</w:t>
      </w:r>
    </w:p>
    <w:p w14:paraId="5BBA4F74" w14:textId="77777777" w:rsidR="009547B1" w:rsidRPr="009547B1" w:rsidRDefault="009547B1" w:rsidP="009547B1">
      <w:pPr>
        <w:spacing w:before="120" w:after="120" w:line="240" w:lineRule="auto"/>
        <w:rPr>
          <w:rFonts w:ascii="Arial" w:eastAsia="Times New Roman" w:hAnsi="Arial" w:cs="Arial"/>
          <w:color w:val="202122"/>
          <w:sz w:val="24"/>
          <w:szCs w:val="24"/>
          <w:lang w:val="en" w:eastAsia="en-AU"/>
        </w:rPr>
      </w:pPr>
      <w:r w:rsidRPr="009547B1">
        <w:rPr>
          <w:rFonts w:ascii="Arial" w:eastAsia="Times New Roman" w:hAnsi="Arial" w:cs="Arial"/>
          <w:color w:val="202122"/>
          <w:sz w:val="24"/>
          <w:szCs w:val="24"/>
          <w:lang w:val="en" w:eastAsia="en-AU"/>
        </w:rPr>
        <w:t xml:space="preserve">HER Majesty </w:t>
      </w:r>
      <w:proofErr w:type="gramStart"/>
      <w:r w:rsidRPr="009547B1">
        <w:rPr>
          <w:rFonts w:ascii="Arial" w:eastAsia="Times New Roman" w:hAnsi="Arial" w:cs="Arial"/>
          <w:color w:val="202122"/>
          <w:sz w:val="24"/>
          <w:szCs w:val="24"/>
          <w:lang w:val="en" w:eastAsia="en-AU"/>
        </w:rPr>
        <w:t>The</w:t>
      </w:r>
      <w:proofErr w:type="gramEnd"/>
      <w:r w:rsidRPr="009547B1">
        <w:rPr>
          <w:rFonts w:ascii="Arial" w:eastAsia="Times New Roman" w:hAnsi="Arial" w:cs="Arial"/>
          <w:color w:val="202122"/>
          <w:sz w:val="24"/>
          <w:szCs w:val="24"/>
          <w:lang w:val="en" w:eastAsia="en-AU"/>
        </w:rPr>
        <w:t xml:space="preserve"> Queen has been graciously pleased to bestow the award of the Victoria Cross upon the following member of the Royal Australian Infantry Corps For most conspicuous bravery.</w:t>
      </w:r>
    </w:p>
    <w:p w14:paraId="1587005E" w14:textId="77777777" w:rsidR="009547B1" w:rsidRPr="009547B1" w:rsidRDefault="009547B1" w:rsidP="009547B1">
      <w:pPr>
        <w:spacing w:before="120" w:after="120" w:line="240" w:lineRule="auto"/>
        <w:rPr>
          <w:rFonts w:ascii="Arial" w:eastAsia="Times New Roman" w:hAnsi="Arial" w:cs="Arial"/>
          <w:color w:val="202122"/>
          <w:sz w:val="24"/>
          <w:szCs w:val="24"/>
          <w:lang w:val="en" w:eastAsia="en-AU"/>
        </w:rPr>
      </w:pPr>
      <w:r w:rsidRPr="009547B1">
        <w:rPr>
          <w:rFonts w:ascii="Arial" w:eastAsia="Times New Roman" w:hAnsi="Arial" w:cs="Arial"/>
          <w:color w:val="202122"/>
          <w:sz w:val="24"/>
          <w:szCs w:val="24"/>
          <w:lang w:val="en" w:eastAsia="en-AU"/>
        </w:rPr>
        <w:t>VICTORIA CROSS</w:t>
      </w:r>
    </w:p>
    <w:p w14:paraId="7725C6D9" w14:textId="77777777" w:rsidR="009547B1" w:rsidRPr="009547B1" w:rsidRDefault="009547B1" w:rsidP="009547B1">
      <w:pPr>
        <w:spacing w:before="120" w:after="120" w:line="240" w:lineRule="auto"/>
        <w:rPr>
          <w:rFonts w:ascii="Arial" w:eastAsia="Times New Roman" w:hAnsi="Arial" w:cs="Arial"/>
          <w:color w:val="202122"/>
          <w:sz w:val="24"/>
          <w:szCs w:val="24"/>
          <w:lang w:val="en" w:eastAsia="en-AU"/>
        </w:rPr>
      </w:pPr>
      <w:r w:rsidRPr="009547B1">
        <w:rPr>
          <w:rFonts w:ascii="Arial" w:eastAsia="Times New Roman" w:hAnsi="Arial" w:cs="Arial"/>
          <w:color w:val="202122"/>
          <w:sz w:val="24"/>
          <w:szCs w:val="24"/>
          <w:lang w:val="en" w:eastAsia="en-AU"/>
        </w:rPr>
        <w:t xml:space="preserve">Warrant Officer, Class 2, </w:t>
      </w:r>
      <w:proofErr w:type="spellStart"/>
      <w:r w:rsidRPr="009547B1">
        <w:rPr>
          <w:rFonts w:ascii="Arial" w:eastAsia="Times New Roman" w:hAnsi="Arial" w:cs="Arial"/>
          <w:color w:val="202122"/>
          <w:sz w:val="24"/>
          <w:szCs w:val="24"/>
          <w:lang w:val="en" w:eastAsia="en-AU"/>
        </w:rPr>
        <w:t>Rayene</w:t>
      </w:r>
      <w:proofErr w:type="spellEnd"/>
      <w:r w:rsidRPr="009547B1">
        <w:rPr>
          <w:rFonts w:ascii="Arial" w:eastAsia="Times New Roman" w:hAnsi="Arial" w:cs="Arial"/>
          <w:color w:val="202122"/>
          <w:sz w:val="24"/>
          <w:szCs w:val="24"/>
          <w:lang w:val="en" w:eastAsia="en-AU"/>
        </w:rPr>
        <w:t xml:space="preserve"> Stewart Simpson, DCM Warrant Officer Simpson enlisted initially in 1944 He has seen active service in the Pacific, Korea, </w:t>
      </w:r>
      <w:proofErr w:type="gramStart"/>
      <w:r w:rsidRPr="009547B1">
        <w:rPr>
          <w:rFonts w:ascii="Arial" w:eastAsia="Times New Roman" w:hAnsi="Arial" w:cs="Arial"/>
          <w:color w:val="202122"/>
          <w:sz w:val="24"/>
          <w:szCs w:val="24"/>
          <w:lang w:val="en" w:eastAsia="en-AU"/>
        </w:rPr>
        <w:t>Malaysia</w:t>
      </w:r>
      <w:proofErr w:type="gramEnd"/>
      <w:r w:rsidRPr="009547B1">
        <w:rPr>
          <w:rFonts w:ascii="Arial" w:eastAsia="Times New Roman" w:hAnsi="Arial" w:cs="Arial"/>
          <w:color w:val="202122"/>
          <w:sz w:val="24"/>
          <w:szCs w:val="24"/>
          <w:lang w:val="en" w:eastAsia="en-AU"/>
        </w:rPr>
        <w:t xml:space="preserve"> and Vietnam where he is now serving his third tour.</w:t>
      </w:r>
    </w:p>
    <w:p w14:paraId="7F4A7594" w14:textId="77777777" w:rsidR="009547B1" w:rsidRPr="009547B1" w:rsidRDefault="009547B1" w:rsidP="009547B1">
      <w:pPr>
        <w:spacing w:before="120" w:after="120" w:line="240" w:lineRule="auto"/>
        <w:rPr>
          <w:rFonts w:ascii="Arial" w:eastAsia="Times New Roman" w:hAnsi="Arial" w:cs="Arial"/>
          <w:color w:val="202122"/>
          <w:sz w:val="24"/>
          <w:szCs w:val="24"/>
          <w:lang w:val="en" w:eastAsia="en-AU"/>
        </w:rPr>
      </w:pPr>
      <w:r w:rsidRPr="009547B1">
        <w:rPr>
          <w:rFonts w:ascii="Arial" w:eastAsia="Times New Roman" w:hAnsi="Arial" w:cs="Arial"/>
          <w:color w:val="202122"/>
          <w:sz w:val="24"/>
          <w:szCs w:val="24"/>
          <w:lang w:val="en" w:eastAsia="en-AU"/>
        </w:rPr>
        <w:t xml:space="preserve">On 6 May 1969, Warrant Office Simpson was serving as Commander of 232nd Mobile Strike Force Company of 5th Special Forces Group on a search and clear operation in </w:t>
      </w:r>
      <w:proofErr w:type="spellStart"/>
      <w:r w:rsidRPr="009547B1">
        <w:rPr>
          <w:rFonts w:ascii="Arial" w:eastAsia="Times New Roman" w:hAnsi="Arial" w:cs="Arial"/>
          <w:color w:val="202122"/>
          <w:sz w:val="24"/>
          <w:szCs w:val="24"/>
          <w:lang w:val="en" w:eastAsia="en-AU"/>
        </w:rPr>
        <w:t>Kontum</w:t>
      </w:r>
      <w:proofErr w:type="spellEnd"/>
      <w:r w:rsidRPr="009547B1">
        <w:rPr>
          <w:rFonts w:ascii="Arial" w:eastAsia="Times New Roman" w:hAnsi="Arial" w:cs="Arial"/>
          <w:color w:val="202122"/>
          <w:sz w:val="24"/>
          <w:szCs w:val="24"/>
          <w:lang w:val="en" w:eastAsia="en-AU"/>
        </w:rPr>
        <w:t xml:space="preserve"> Province, near the </w:t>
      </w:r>
      <w:proofErr w:type="spellStart"/>
      <w:r w:rsidRPr="009547B1">
        <w:rPr>
          <w:rFonts w:ascii="Arial" w:eastAsia="Times New Roman" w:hAnsi="Arial" w:cs="Arial"/>
          <w:color w:val="202122"/>
          <w:sz w:val="24"/>
          <w:szCs w:val="24"/>
          <w:lang w:val="en" w:eastAsia="en-AU"/>
        </w:rPr>
        <w:t>Laotion</w:t>
      </w:r>
      <w:proofErr w:type="spellEnd"/>
      <w:r w:rsidRPr="009547B1">
        <w:rPr>
          <w:rFonts w:ascii="Arial" w:eastAsia="Times New Roman" w:hAnsi="Arial" w:cs="Arial"/>
          <w:color w:val="202122"/>
          <w:sz w:val="24"/>
          <w:szCs w:val="24"/>
          <w:lang w:val="en" w:eastAsia="en-AU"/>
        </w:rPr>
        <w:t xml:space="preserve"> border. When one of his platoons became heavily engaged with the enemy, he led the remainder of his company to its assistance. Disregarding the dangers involved, he placed himself at the front of his troops, thus becoming a focal point of enemy fire, and personally led the assault on the left flank of the enemy position. As the company moved forward, an Australian warrant officer commanding one of the platoons was seriously wounded and the assault began to falter. Warrant Officer Simpson, at great personal risk and under heavy enemy fire, moved across open ground, reached the wounded warrant </w:t>
      </w:r>
      <w:proofErr w:type="gramStart"/>
      <w:r w:rsidRPr="009547B1">
        <w:rPr>
          <w:rFonts w:ascii="Arial" w:eastAsia="Times New Roman" w:hAnsi="Arial" w:cs="Arial"/>
          <w:color w:val="202122"/>
          <w:sz w:val="24"/>
          <w:szCs w:val="24"/>
          <w:lang w:val="en" w:eastAsia="en-AU"/>
        </w:rPr>
        <w:t>officer</w:t>
      </w:r>
      <w:proofErr w:type="gramEnd"/>
      <w:r w:rsidRPr="009547B1">
        <w:rPr>
          <w:rFonts w:ascii="Arial" w:eastAsia="Times New Roman" w:hAnsi="Arial" w:cs="Arial"/>
          <w:color w:val="202122"/>
          <w:sz w:val="24"/>
          <w:szCs w:val="24"/>
          <w:lang w:val="en" w:eastAsia="en-AU"/>
        </w:rPr>
        <w:t xml:space="preserve"> and carried him to a position of safety. He then returned to his company where, with complete disregard for his safety, he crawled forward to within ten </w:t>
      </w:r>
      <w:proofErr w:type="spellStart"/>
      <w:r w:rsidRPr="009547B1">
        <w:rPr>
          <w:rFonts w:ascii="Arial" w:eastAsia="Times New Roman" w:hAnsi="Arial" w:cs="Arial"/>
          <w:color w:val="202122"/>
          <w:sz w:val="24"/>
          <w:szCs w:val="24"/>
          <w:lang w:val="en" w:eastAsia="en-AU"/>
        </w:rPr>
        <w:t>metres</w:t>
      </w:r>
      <w:proofErr w:type="spellEnd"/>
      <w:r w:rsidRPr="009547B1">
        <w:rPr>
          <w:rFonts w:ascii="Arial" w:eastAsia="Times New Roman" w:hAnsi="Arial" w:cs="Arial"/>
          <w:color w:val="202122"/>
          <w:sz w:val="24"/>
          <w:szCs w:val="24"/>
          <w:lang w:val="en" w:eastAsia="en-AU"/>
        </w:rPr>
        <w:t xml:space="preserve"> of the enemy and threw grenades into their positions. As darkness fell, and being unable to break into the enemy position, Warrant Officer Simpson ordered his company to withdraw. He then threw smoke grenades and, carrying a wounded platoon leader, covered the withdrawal of the company together with five indigenous soldiers. His leadership and personal bravery in this action were outstanding.</w:t>
      </w:r>
    </w:p>
    <w:p w14:paraId="668DAD9E" w14:textId="77777777" w:rsidR="009547B1" w:rsidRPr="009547B1" w:rsidRDefault="009547B1" w:rsidP="009547B1">
      <w:pPr>
        <w:spacing w:before="120" w:after="120" w:line="240" w:lineRule="auto"/>
        <w:rPr>
          <w:rFonts w:ascii="Arial" w:eastAsia="Times New Roman" w:hAnsi="Arial" w:cs="Arial"/>
          <w:color w:val="202122"/>
          <w:sz w:val="24"/>
          <w:szCs w:val="24"/>
          <w:lang w:val="en" w:eastAsia="en-AU"/>
        </w:rPr>
      </w:pPr>
      <w:r w:rsidRPr="009547B1">
        <w:rPr>
          <w:rFonts w:ascii="Arial" w:eastAsia="Times New Roman" w:hAnsi="Arial" w:cs="Arial"/>
          <w:color w:val="202122"/>
          <w:sz w:val="24"/>
          <w:szCs w:val="24"/>
          <w:lang w:val="en" w:eastAsia="en-AU"/>
        </w:rPr>
        <w:t xml:space="preserve">On 11th May 1969, in the same operation, Warrant Officer Simpson's battalion commander was </w:t>
      </w:r>
      <w:proofErr w:type="gramStart"/>
      <w:r w:rsidRPr="009547B1">
        <w:rPr>
          <w:rFonts w:ascii="Arial" w:eastAsia="Times New Roman" w:hAnsi="Arial" w:cs="Arial"/>
          <w:color w:val="202122"/>
          <w:sz w:val="24"/>
          <w:szCs w:val="24"/>
          <w:lang w:val="en" w:eastAsia="en-AU"/>
        </w:rPr>
        <w:t>killed</w:t>
      </w:r>
      <w:proofErr w:type="gramEnd"/>
      <w:r w:rsidRPr="009547B1">
        <w:rPr>
          <w:rFonts w:ascii="Arial" w:eastAsia="Times New Roman" w:hAnsi="Arial" w:cs="Arial"/>
          <w:color w:val="202122"/>
          <w:sz w:val="24"/>
          <w:szCs w:val="24"/>
          <w:lang w:val="en" w:eastAsia="en-AU"/>
        </w:rPr>
        <w:t xml:space="preserve"> and an Australian Warrant Officer and several indigenous soldiers were wounded. In addition, one other Australian Warrant Officer who had been separated from </w:t>
      </w:r>
      <w:proofErr w:type="gramStart"/>
      <w:r w:rsidRPr="009547B1">
        <w:rPr>
          <w:rFonts w:ascii="Arial" w:eastAsia="Times New Roman" w:hAnsi="Arial" w:cs="Arial"/>
          <w:color w:val="202122"/>
          <w:sz w:val="24"/>
          <w:szCs w:val="24"/>
          <w:lang w:val="en" w:eastAsia="en-AU"/>
        </w:rPr>
        <w:t>the majority of</w:t>
      </w:r>
      <w:proofErr w:type="gramEnd"/>
      <w:r w:rsidRPr="009547B1">
        <w:rPr>
          <w:rFonts w:ascii="Arial" w:eastAsia="Times New Roman" w:hAnsi="Arial" w:cs="Arial"/>
          <w:color w:val="202122"/>
          <w:sz w:val="24"/>
          <w:szCs w:val="24"/>
          <w:lang w:val="en" w:eastAsia="en-AU"/>
        </w:rPr>
        <w:t xml:space="preserve"> his troops was contained in the area by enemy fire. Warrant Officer Simpson quickly </w:t>
      </w:r>
      <w:proofErr w:type="spellStart"/>
      <w:r w:rsidRPr="009547B1">
        <w:rPr>
          <w:rFonts w:ascii="Arial" w:eastAsia="Times New Roman" w:hAnsi="Arial" w:cs="Arial"/>
          <w:color w:val="202122"/>
          <w:sz w:val="24"/>
          <w:szCs w:val="24"/>
          <w:lang w:val="en" w:eastAsia="en-AU"/>
        </w:rPr>
        <w:t>organised</w:t>
      </w:r>
      <w:proofErr w:type="spellEnd"/>
      <w:r w:rsidRPr="009547B1">
        <w:rPr>
          <w:rFonts w:ascii="Arial" w:eastAsia="Times New Roman" w:hAnsi="Arial" w:cs="Arial"/>
          <w:color w:val="202122"/>
          <w:sz w:val="24"/>
          <w:szCs w:val="24"/>
          <w:lang w:val="en" w:eastAsia="en-AU"/>
        </w:rPr>
        <w:t xml:space="preserve"> two platoons of indigenous soldiers and several advisors and led them to the position of the contact </w:t>
      </w:r>
      <w:proofErr w:type="gramStart"/>
      <w:r w:rsidRPr="009547B1">
        <w:rPr>
          <w:rFonts w:ascii="Arial" w:eastAsia="Times New Roman" w:hAnsi="Arial" w:cs="Arial"/>
          <w:color w:val="202122"/>
          <w:sz w:val="24"/>
          <w:szCs w:val="24"/>
          <w:lang w:val="en" w:eastAsia="en-AU"/>
        </w:rPr>
        <w:t>On</w:t>
      </w:r>
      <w:proofErr w:type="gramEnd"/>
      <w:r w:rsidRPr="009547B1">
        <w:rPr>
          <w:rFonts w:ascii="Arial" w:eastAsia="Times New Roman" w:hAnsi="Arial" w:cs="Arial"/>
          <w:color w:val="202122"/>
          <w:sz w:val="24"/>
          <w:szCs w:val="24"/>
          <w:lang w:val="en" w:eastAsia="en-AU"/>
        </w:rPr>
        <w:t xml:space="preserve"> reaching the position the element with Warrant Officer Simpson came under heavy fire and all but a few of the soldiers with him fell back Disregarding his own safety he moved forward in the face of accurate enemy machine gun fire, in order to cover the initial evacuation of the casualties. The wounded were eventually moved out of the line of enemy fire, which all this time was directed at Warrant Officer Simpson from close range. At the risk of almost certain </w:t>
      </w:r>
      <w:proofErr w:type="gramStart"/>
      <w:r w:rsidRPr="009547B1">
        <w:rPr>
          <w:rFonts w:ascii="Arial" w:eastAsia="Times New Roman" w:hAnsi="Arial" w:cs="Arial"/>
          <w:color w:val="202122"/>
          <w:sz w:val="24"/>
          <w:szCs w:val="24"/>
          <w:lang w:val="en" w:eastAsia="en-AU"/>
        </w:rPr>
        <w:t>death</w:t>
      </w:r>
      <w:proofErr w:type="gramEnd"/>
      <w:r w:rsidRPr="009547B1">
        <w:rPr>
          <w:rFonts w:ascii="Arial" w:eastAsia="Times New Roman" w:hAnsi="Arial" w:cs="Arial"/>
          <w:color w:val="202122"/>
          <w:sz w:val="24"/>
          <w:szCs w:val="24"/>
          <w:lang w:val="en" w:eastAsia="en-AU"/>
        </w:rPr>
        <w:t xml:space="preserve"> he made several attempts to move further forward towards his Battalion Commander's body but on each occasion he was </w:t>
      </w:r>
      <w:r w:rsidRPr="009547B1">
        <w:rPr>
          <w:rFonts w:ascii="Arial" w:eastAsia="Times New Roman" w:hAnsi="Arial" w:cs="Arial"/>
          <w:color w:val="202122"/>
          <w:sz w:val="24"/>
          <w:szCs w:val="24"/>
          <w:lang w:val="en" w:eastAsia="en-AU"/>
        </w:rPr>
        <w:lastRenderedPageBreak/>
        <w:t xml:space="preserve">stopped by heavy fire. </w:t>
      </w:r>
      <w:proofErr w:type="spellStart"/>
      <w:r w:rsidRPr="009547B1">
        <w:rPr>
          <w:rFonts w:ascii="Arial" w:eastAsia="Times New Roman" w:hAnsi="Arial" w:cs="Arial"/>
          <w:color w:val="202122"/>
          <w:sz w:val="24"/>
          <w:szCs w:val="24"/>
          <w:lang w:val="en" w:eastAsia="en-AU"/>
        </w:rPr>
        <w:t>Realising</w:t>
      </w:r>
      <w:proofErr w:type="spellEnd"/>
      <w:r w:rsidRPr="009547B1">
        <w:rPr>
          <w:rFonts w:ascii="Arial" w:eastAsia="Times New Roman" w:hAnsi="Arial" w:cs="Arial"/>
          <w:color w:val="202122"/>
          <w:sz w:val="24"/>
          <w:szCs w:val="24"/>
          <w:lang w:val="en" w:eastAsia="en-AU"/>
        </w:rPr>
        <w:t xml:space="preserve"> the position was becoming untenable and that priority should be given to extricating other casualties as quickly as possible, Warrant Officer Simpson alone and still under enemy fire covered the withdrawal of the wounded by personally placing himself between the wounded and the enemy From this position he fought on and by outstanding courage and </w:t>
      </w:r>
      <w:proofErr w:type="spellStart"/>
      <w:r w:rsidRPr="009547B1">
        <w:rPr>
          <w:rFonts w:ascii="Arial" w:eastAsia="Times New Roman" w:hAnsi="Arial" w:cs="Arial"/>
          <w:color w:val="202122"/>
          <w:sz w:val="24"/>
          <w:szCs w:val="24"/>
          <w:lang w:val="en" w:eastAsia="en-AU"/>
        </w:rPr>
        <w:t>valour</w:t>
      </w:r>
      <w:proofErr w:type="spellEnd"/>
      <w:r w:rsidRPr="009547B1">
        <w:rPr>
          <w:rFonts w:ascii="Arial" w:eastAsia="Times New Roman" w:hAnsi="Arial" w:cs="Arial"/>
          <w:color w:val="202122"/>
          <w:sz w:val="24"/>
          <w:szCs w:val="24"/>
          <w:lang w:val="en" w:eastAsia="en-AU"/>
        </w:rPr>
        <w:t xml:space="preserve"> was able to prevent the enemy advance until the wounded were removed from the immediate vicinity Warrant Officer Simpson's gallant and individual action and his coolness under fire were exceptional and were instrumental in achieving the successful evacuation of the wounded to the helicopter evacuation pad.</w:t>
      </w:r>
    </w:p>
    <w:p w14:paraId="644A742B" w14:textId="77777777" w:rsidR="009547B1" w:rsidRPr="009547B1" w:rsidRDefault="009547B1" w:rsidP="009547B1">
      <w:pPr>
        <w:spacing w:before="120" w:line="240" w:lineRule="auto"/>
        <w:rPr>
          <w:rFonts w:ascii="Arial" w:eastAsia="Times New Roman" w:hAnsi="Arial" w:cs="Arial"/>
          <w:color w:val="202122"/>
          <w:sz w:val="24"/>
          <w:szCs w:val="24"/>
          <w:lang w:val="en" w:eastAsia="en-AU"/>
        </w:rPr>
      </w:pPr>
      <w:r w:rsidRPr="009547B1">
        <w:rPr>
          <w:rFonts w:ascii="Arial" w:eastAsia="Times New Roman" w:hAnsi="Arial" w:cs="Arial"/>
          <w:color w:val="202122"/>
          <w:sz w:val="24"/>
          <w:szCs w:val="24"/>
          <w:lang w:val="en" w:eastAsia="en-AU"/>
        </w:rPr>
        <w:t>Warrant Officer Simpson's repeated acts of personal bravery in this operation were an inspiration to all Vietnamese, United States and Australian soldiers who served with him His conspicuous gallantry was in the highest tradition of the Australian Army</w:t>
      </w:r>
    </w:p>
    <w:p w14:paraId="1757736F" w14:textId="77777777" w:rsidR="009547B1" w:rsidRPr="009547B1" w:rsidRDefault="00D10700" w:rsidP="009547B1">
      <w:pPr>
        <w:spacing w:before="120" w:after="120" w:line="240" w:lineRule="auto"/>
        <w:rPr>
          <w:rFonts w:ascii="Arial" w:eastAsia="Times New Roman" w:hAnsi="Arial" w:cs="Arial"/>
          <w:color w:val="202122"/>
          <w:sz w:val="24"/>
          <w:szCs w:val="24"/>
          <w:lang w:val="en" w:eastAsia="en-AU"/>
        </w:rPr>
      </w:pPr>
      <w:hyperlink r:id="rId88" w:anchor="cite_note-8" w:history="1">
        <w:r w:rsidR="009547B1" w:rsidRPr="009547B1">
          <w:rPr>
            <w:rFonts w:ascii="Arial" w:eastAsia="Times New Roman" w:hAnsi="Arial" w:cs="Arial"/>
            <w:color w:val="0645AD"/>
            <w:sz w:val="17"/>
            <w:szCs w:val="17"/>
            <w:u w:val="single"/>
            <w:vertAlign w:val="superscript"/>
            <w:lang w:val="en" w:eastAsia="en-AU"/>
          </w:rPr>
          <w:t>[8]</w:t>
        </w:r>
      </w:hyperlink>
    </w:p>
    <w:p w14:paraId="22525C4F" w14:textId="77777777" w:rsidR="00FA5612" w:rsidRDefault="00FA5612" w:rsidP="00FA5612">
      <w:pPr>
        <w:spacing w:after="240"/>
        <w:rPr>
          <w:rFonts w:eastAsia="Times New Roman"/>
        </w:rPr>
      </w:pPr>
      <w:r>
        <w:rPr>
          <w:rFonts w:eastAsia="Times New Roman"/>
        </w:rPr>
        <w:br/>
      </w:r>
    </w:p>
    <w:p w14:paraId="4CAC14E5" w14:textId="77777777" w:rsidR="00FA5612" w:rsidRDefault="00FA5612" w:rsidP="00FA5612">
      <w:pPr>
        <w:rPr>
          <w:rFonts w:eastAsia="Times New Roman"/>
        </w:rPr>
      </w:pPr>
      <w:r>
        <w:rPr>
          <w:rFonts w:eastAsia="Times New Roman"/>
        </w:rPr>
        <w:br/>
      </w:r>
      <w:r>
        <w:rPr>
          <w:rFonts w:eastAsia="Times New Roman"/>
        </w:rPr>
        <w:br/>
      </w:r>
      <w:proofErr w:type="gramStart"/>
      <w:r>
        <w:rPr>
          <w:rFonts w:eastAsia="Times New Roman"/>
        </w:rPr>
        <w:t>Hi Sambo</w:t>
      </w:r>
      <w:proofErr w:type="gramEnd"/>
      <w:r>
        <w:rPr>
          <w:rFonts w:eastAsia="Times New Roman"/>
        </w:rPr>
        <w:br/>
        <w:t>Should be an interesting read</w:t>
      </w:r>
      <w:r>
        <w:rPr>
          <w:rFonts w:eastAsia="Times New Roman"/>
        </w:rPr>
        <w:br/>
        <w:t>Regards</w:t>
      </w:r>
      <w:r>
        <w:rPr>
          <w:rFonts w:eastAsia="Times New Roman"/>
        </w:rPr>
        <w:br/>
        <w:t>Kev</w:t>
      </w:r>
    </w:p>
    <w:p w14:paraId="00AA8480" w14:textId="41B25040" w:rsidR="00FA5612" w:rsidRDefault="00FA5612" w:rsidP="00FA5612">
      <w:pPr>
        <w:pStyle w:val="Heading1"/>
        <w:spacing w:after="120" w:afterAutospacing="0" w:line="1500" w:lineRule="atLeast"/>
        <w:jc w:val="center"/>
        <w:textAlignment w:val="center"/>
        <w:rPr>
          <w:rFonts w:eastAsia="Times New Roman"/>
        </w:rPr>
      </w:pPr>
      <w:r>
        <w:rPr>
          <w:rFonts w:ascii="Arial" w:eastAsia="Times New Roman" w:hAnsi="Arial" w:cs="Arial"/>
          <w:noProof/>
          <w:color w:val="666666"/>
          <w:bdr w:val="none" w:sz="0" w:space="0" w:color="auto" w:frame="1"/>
          <w:shd w:val="clear" w:color="auto" w:fill="FFFFFF"/>
        </w:rPr>
        <w:drawing>
          <wp:inline distT="0" distB="0" distL="0" distR="0" wp14:anchorId="6B8FE010" wp14:editId="4989ACAD">
            <wp:extent cx="3429000" cy="666750"/>
            <wp:effectExtent l="0" t="0" r="0" b="0"/>
            <wp:docPr id="5" name="Picture 5" descr="The Canberra Times">
              <a:hlinkClick xmlns:a="http://schemas.openxmlformats.org/drawingml/2006/main" r:id="rId8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Canberra Times"/>
                    <pic:cNvPicPr>
                      <a:picLocks noChangeAspect="1" noChangeArrowheads="1"/>
                    </pic:cNvPicPr>
                  </pic:nvPicPr>
                  <pic:blipFill>
                    <a:blip r:embed="rId90" r:link="rId91">
                      <a:extLst>
                        <a:ext uri="{28A0092B-C50C-407E-A947-70E740481C1C}">
                          <a14:useLocalDpi xmlns:a14="http://schemas.microsoft.com/office/drawing/2010/main" val="0"/>
                        </a:ext>
                      </a:extLst>
                    </a:blip>
                    <a:srcRect/>
                    <a:stretch>
                      <a:fillRect/>
                    </a:stretch>
                  </pic:blipFill>
                  <pic:spPr bwMode="auto">
                    <a:xfrm>
                      <a:off x="0" y="0"/>
                      <a:ext cx="3429000" cy="666750"/>
                    </a:xfrm>
                    <a:prstGeom prst="rect">
                      <a:avLst/>
                    </a:prstGeom>
                    <a:noFill/>
                    <a:ln>
                      <a:noFill/>
                    </a:ln>
                  </pic:spPr>
                </pic:pic>
              </a:graphicData>
            </a:graphic>
          </wp:inline>
        </w:drawing>
      </w:r>
    </w:p>
    <w:p w14:paraId="28A9E27E" w14:textId="77777777" w:rsidR="00FA5612" w:rsidRDefault="00FA5612" w:rsidP="00FA5612">
      <w:pPr>
        <w:spacing w:before="100" w:beforeAutospacing="1" w:after="100" w:afterAutospacing="1"/>
        <w:textAlignment w:val="baseline"/>
      </w:pPr>
      <w:r>
        <w:rPr>
          <w:rFonts w:ascii="Arial" w:hAnsi="Arial" w:cs="Arial"/>
          <w:caps/>
          <w:color w:val="FFFFFF"/>
          <w:sz w:val="21"/>
          <w:szCs w:val="21"/>
          <w:shd w:val="clear" w:color="auto" w:fill="000000"/>
        </w:rPr>
        <w:t> </w:t>
      </w:r>
    </w:p>
    <w:p w14:paraId="1862B3E6" w14:textId="77777777" w:rsidR="00FA5612" w:rsidRDefault="00FA5612" w:rsidP="00FA5612">
      <w:pPr>
        <w:spacing w:before="100" w:beforeAutospacing="1" w:after="100" w:afterAutospacing="1"/>
        <w:textAlignment w:val="baseline"/>
      </w:pPr>
      <w:r>
        <w:rPr>
          <w:rFonts w:ascii="Arial" w:hAnsi="Arial" w:cs="Arial"/>
          <w:b/>
          <w:bCs/>
          <w:caps/>
          <w:color w:val="FFFFFF"/>
          <w:sz w:val="21"/>
          <w:szCs w:val="21"/>
          <w:bdr w:val="none" w:sz="0" w:space="0" w:color="auto" w:frame="1"/>
          <w:shd w:val="clear" w:color="auto" w:fill="000000"/>
        </w:rPr>
        <w:t>REVIEW</w:t>
      </w:r>
    </w:p>
    <w:p w14:paraId="1D9C3F68" w14:textId="77777777" w:rsidR="00FA5612" w:rsidRDefault="00FA5612" w:rsidP="00FA5612">
      <w:pPr>
        <w:spacing w:before="100" w:beforeAutospacing="1" w:after="100" w:afterAutospacing="1"/>
        <w:textAlignment w:val="baseline"/>
      </w:pPr>
      <w:r>
        <w:rPr>
          <w:rFonts w:ascii="Arial" w:hAnsi="Arial" w:cs="Arial"/>
          <w:caps/>
          <w:color w:val="777579"/>
          <w:sz w:val="24"/>
          <w:szCs w:val="24"/>
        </w:rPr>
        <w:t xml:space="preserve">JANUARY </w:t>
      </w:r>
      <w:proofErr w:type="gramStart"/>
      <w:r>
        <w:rPr>
          <w:rFonts w:ascii="Arial" w:hAnsi="Arial" w:cs="Arial"/>
          <w:caps/>
          <w:color w:val="777579"/>
          <w:sz w:val="24"/>
          <w:szCs w:val="24"/>
        </w:rPr>
        <w:t>30</w:t>
      </w:r>
      <w:proofErr w:type="gramEnd"/>
      <w:r>
        <w:rPr>
          <w:rFonts w:ascii="Arial" w:hAnsi="Arial" w:cs="Arial"/>
          <w:caps/>
          <w:color w:val="777579"/>
          <w:sz w:val="24"/>
          <w:szCs w:val="24"/>
        </w:rPr>
        <w:t xml:space="preserve"> 2021 - 12:00AM</w:t>
      </w:r>
    </w:p>
    <w:p w14:paraId="0E39477F" w14:textId="77777777" w:rsidR="00FA5612" w:rsidRDefault="00FA5612" w:rsidP="00FA5612">
      <w:pPr>
        <w:spacing w:before="100" w:beforeAutospacing="1" w:after="100" w:afterAutospacing="1" w:line="600" w:lineRule="atLeast"/>
        <w:textAlignment w:val="baseline"/>
      </w:pPr>
      <w:r>
        <w:rPr>
          <w:rFonts w:ascii="Georgia" w:hAnsi="Georgia"/>
          <w:sz w:val="48"/>
          <w:szCs w:val="48"/>
        </w:rPr>
        <w:t>The Long Shadow, Peter Yule's account of Australia's Vietnam veterans in the years since the war, is important and impressive</w:t>
      </w:r>
    </w:p>
    <w:p w14:paraId="467892A3" w14:textId="77777777" w:rsidR="00FA5612" w:rsidRDefault="00FA5612" w:rsidP="00FA5612">
      <w:pPr>
        <w:numPr>
          <w:ilvl w:val="0"/>
          <w:numId w:val="4"/>
        </w:numPr>
        <w:spacing w:before="100" w:beforeAutospacing="1" w:after="75" w:line="240" w:lineRule="auto"/>
        <w:ind w:right="180"/>
        <w:textAlignment w:val="baseline"/>
        <w:rPr>
          <w:rFonts w:eastAsia="Times New Roman"/>
          <w:color w:val="1D1D1D"/>
        </w:rPr>
      </w:pPr>
      <w:r>
        <w:rPr>
          <w:rFonts w:ascii="Arial" w:eastAsia="Times New Roman" w:hAnsi="Arial" w:cs="Arial"/>
          <w:b/>
          <w:bCs/>
          <w:color w:val="1D1D1D"/>
          <w:sz w:val="24"/>
          <w:szCs w:val="24"/>
        </w:rPr>
        <w:t>Michael McKernan</w:t>
      </w:r>
    </w:p>
    <w:p w14:paraId="1A9E61F4" w14:textId="799A75E3" w:rsidR="00FA5612" w:rsidRDefault="00FA5612" w:rsidP="00FA5612">
      <w:pPr>
        <w:spacing w:before="100" w:beforeAutospacing="1" w:after="100" w:afterAutospacing="1"/>
        <w:textAlignment w:val="baseline"/>
      </w:pPr>
      <w:r>
        <w:rPr>
          <w:rFonts w:ascii="Georgia" w:hAnsi="Georgia"/>
          <w:noProof/>
          <w:sz w:val="24"/>
          <w:szCs w:val="24"/>
        </w:rPr>
        <w:lastRenderedPageBreak/>
        <w:drawing>
          <wp:inline distT="0" distB="0" distL="0" distR="0" wp14:anchorId="0993A8F2" wp14:editId="07F5BE84">
            <wp:extent cx="5731510" cy="379857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2" r:link="rId93">
                      <a:extLst>
                        <a:ext uri="{28A0092B-C50C-407E-A947-70E740481C1C}">
                          <a14:useLocalDpi xmlns:a14="http://schemas.microsoft.com/office/drawing/2010/main" val="0"/>
                        </a:ext>
                      </a:extLst>
                    </a:blip>
                    <a:srcRect/>
                    <a:stretch>
                      <a:fillRect/>
                    </a:stretch>
                  </pic:blipFill>
                  <pic:spPr bwMode="auto">
                    <a:xfrm>
                      <a:off x="0" y="0"/>
                      <a:ext cx="5731510" cy="3798570"/>
                    </a:xfrm>
                    <a:prstGeom prst="rect">
                      <a:avLst/>
                    </a:prstGeom>
                    <a:noFill/>
                    <a:ln>
                      <a:noFill/>
                    </a:ln>
                  </pic:spPr>
                </pic:pic>
              </a:graphicData>
            </a:graphic>
          </wp:inline>
        </w:drawing>
      </w:r>
    </w:p>
    <w:p w14:paraId="49208AA2" w14:textId="77777777" w:rsidR="00FA5612" w:rsidRDefault="00FA5612" w:rsidP="00FA5612">
      <w:pPr>
        <w:spacing w:before="100" w:beforeAutospacing="1" w:after="100" w:afterAutospacing="1"/>
        <w:textAlignment w:val="baseline"/>
      </w:pPr>
      <w:r>
        <w:rPr>
          <w:rFonts w:ascii="Garamond" w:hAnsi="Garamond"/>
          <w:sz w:val="24"/>
          <w:szCs w:val="24"/>
        </w:rPr>
        <w:t>A scene from the Welcome Home Parade in 1987 at the Domain. Picture: Australian War Memorial</w:t>
      </w:r>
    </w:p>
    <w:p w14:paraId="00733D26" w14:textId="77777777" w:rsidR="00FA5612" w:rsidRDefault="00FA5612" w:rsidP="00FA5612">
      <w:pPr>
        <w:spacing w:before="100" w:beforeAutospacing="1" w:after="113"/>
        <w:ind w:left="1080"/>
        <w:textAlignment w:val="baseline"/>
      </w:pPr>
      <w:r>
        <w:rPr>
          <w:rFonts w:ascii="Garamond" w:hAnsi="Garamond"/>
          <w:sz w:val="24"/>
          <w:szCs w:val="24"/>
        </w:rPr>
        <w:t> </w:t>
      </w:r>
    </w:p>
    <w:p w14:paraId="5FFD9B8B" w14:textId="77777777" w:rsidR="00FA5612" w:rsidRDefault="00FA5612" w:rsidP="00FA5612">
      <w:pPr>
        <w:spacing w:before="100" w:beforeAutospacing="1" w:after="100" w:afterAutospacing="1"/>
        <w:ind w:left="1080"/>
        <w:textAlignment w:val="baseline"/>
      </w:pPr>
      <w:r>
        <w:rPr>
          <w:rFonts w:ascii="Garamond" w:hAnsi="Garamond"/>
          <w:b/>
          <w:bCs/>
          <w:sz w:val="24"/>
          <w:szCs w:val="24"/>
        </w:rPr>
        <w:t xml:space="preserve">The Long Shadow: Australia's Vietnam Veterans Since </w:t>
      </w:r>
      <w:proofErr w:type="gramStart"/>
      <w:r>
        <w:rPr>
          <w:rFonts w:ascii="Garamond" w:hAnsi="Garamond"/>
          <w:b/>
          <w:bCs/>
          <w:sz w:val="24"/>
          <w:szCs w:val="24"/>
        </w:rPr>
        <w:t>The</w:t>
      </w:r>
      <w:proofErr w:type="gramEnd"/>
      <w:r>
        <w:rPr>
          <w:rFonts w:ascii="Garamond" w:hAnsi="Garamond"/>
          <w:b/>
          <w:bCs/>
          <w:sz w:val="24"/>
          <w:szCs w:val="24"/>
        </w:rPr>
        <w:t xml:space="preserve"> War, by Peter Yule. Australian War Memorial and </w:t>
      </w:r>
      <w:proofErr w:type="spellStart"/>
      <w:r>
        <w:rPr>
          <w:rFonts w:ascii="Garamond" w:hAnsi="Garamond"/>
          <w:b/>
          <w:bCs/>
          <w:sz w:val="24"/>
          <w:szCs w:val="24"/>
        </w:rPr>
        <w:t>NewSouth</w:t>
      </w:r>
      <w:proofErr w:type="spellEnd"/>
      <w:r>
        <w:rPr>
          <w:rFonts w:ascii="Garamond" w:hAnsi="Garamond"/>
          <w:b/>
          <w:bCs/>
          <w:sz w:val="24"/>
          <w:szCs w:val="24"/>
        </w:rPr>
        <w:t>, $49.99.</w:t>
      </w:r>
    </w:p>
    <w:p w14:paraId="1F44FAF1" w14:textId="77777777" w:rsidR="00FA5612" w:rsidRDefault="00FA5612" w:rsidP="00FA5612">
      <w:pPr>
        <w:spacing w:before="100" w:beforeAutospacing="1" w:after="100" w:afterAutospacing="1"/>
        <w:textAlignment w:val="baseline"/>
      </w:pPr>
      <w:r>
        <w:rPr>
          <w:rFonts w:ascii="Garamond" w:hAnsi="Garamond"/>
          <w:sz w:val="24"/>
          <w:szCs w:val="24"/>
        </w:rPr>
        <w:t>This book is as important as it is impressive. It is a long book, 568 pages of text. In his foreword, General Sir Peter Cosgrove says he read it in a sitting. Wow! The General obviously has more stamina than most. But if he means it is hard, almost impossible, to put down, then most readers would agree.</w:t>
      </w:r>
    </w:p>
    <w:p w14:paraId="345BAD84" w14:textId="77777777" w:rsidR="00FA5612" w:rsidRDefault="00FA5612" w:rsidP="00FA5612">
      <w:pPr>
        <w:spacing w:before="100" w:beforeAutospacing="1" w:after="100" w:afterAutospacing="1"/>
        <w:textAlignment w:val="baseline"/>
      </w:pPr>
      <w:r>
        <w:rPr>
          <w:rFonts w:ascii="Garamond" w:hAnsi="Garamond"/>
          <w:sz w:val="24"/>
          <w:szCs w:val="24"/>
        </w:rPr>
        <w:t xml:space="preserve">It is remarkable - even astonishing - that the book is published by the Australian War Memorial, usually a cautious and careful publisher. You </w:t>
      </w:r>
      <w:proofErr w:type="gramStart"/>
      <w:r>
        <w:rPr>
          <w:rFonts w:ascii="Garamond" w:hAnsi="Garamond"/>
          <w:sz w:val="24"/>
          <w:szCs w:val="24"/>
        </w:rPr>
        <w:t>won't</w:t>
      </w:r>
      <w:proofErr w:type="gramEnd"/>
      <w:r>
        <w:rPr>
          <w:rFonts w:ascii="Garamond" w:hAnsi="Garamond"/>
          <w:sz w:val="24"/>
          <w:szCs w:val="24"/>
        </w:rPr>
        <w:t xml:space="preserve"> die wondering what Peter Yule thinks. He lines up his targets and disposes of them carefully and with forensic intensity.</w:t>
      </w:r>
    </w:p>
    <w:p w14:paraId="3C1C831C" w14:textId="77777777" w:rsidR="00FA5612" w:rsidRDefault="00FA5612" w:rsidP="00FA5612">
      <w:pPr>
        <w:spacing w:before="100" w:beforeAutospacing="1" w:after="100" w:afterAutospacing="1"/>
        <w:textAlignment w:val="baseline"/>
      </w:pPr>
      <w:r>
        <w:rPr>
          <w:rFonts w:ascii="Garamond" w:hAnsi="Garamond"/>
          <w:sz w:val="24"/>
          <w:szCs w:val="24"/>
        </w:rPr>
        <w:t>The targets are numerous and include: American and Australian strategy in Vietnam, Australian prime ministers and politicians who sent our soldiers to war and kept them there, the Department of Veterans' Affairs, deceitful and cowardly, most of its ministers and secretaries, the Evatt Royal Commission into Agent Orange, the official historian of Agent Orange, Professor F.B. ('Barry') Smith and, by implication, the supervising official historian who commissioned and published Smith, Dr Peter Edwards.</w:t>
      </w:r>
    </w:p>
    <w:p w14:paraId="2CDEA110" w14:textId="77777777" w:rsidR="00FA5612" w:rsidRDefault="00FA5612" w:rsidP="00FA5612">
      <w:pPr>
        <w:spacing w:before="100" w:beforeAutospacing="1" w:after="100" w:afterAutospacing="1"/>
        <w:textAlignment w:val="baseline"/>
      </w:pPr>
      <w:r>
        <w:rPr>
          <w:rFonts w:ascii="Garamond" w:hAnsi="Garamond"/>
          <w:i/>
          <w:iCs/>
          <w:sz w:val="24"/>
          <w:szCs w:val="24"/>
          <w:bdr w:val="none" w:sz="0" w:space="0" w:color="auto" w:frame="1"/>
        </w:rPr>
        <w:t>The Long Shadow</w:t>
      </w:r>
      <w:r>
        <w:rPr>
          <w:rFonts w:ascii="Garamond" w:hAnsi="Garamond"/>
          <w:sz w:val="24"/>
          <w:szCs w:val="24"/>
        </w:rPr>
        <w:t xml:space="preserve"> is firmly on the side of Vietnam veterans and their families, and it abounds with their voices. The veterans were sometimes wrong. There was no riot at Sydney airport between </w:t>
      </w:r>
      <w:r>
        <w:rPr>
          <w:rFonts w:ascii="Garamond" w:hAnsi="Garamond"/>
          <w:sz w:val="24"/>
          <w:szCs w:val="24"/>
        </w:rPr>
        <w:lastRenderedPageBreak/>
        <w:t>returning veterans and anti-war protestors. No Australian ever threw red paint over marching Australian returning veterans. There was no booing and little protest at the marches in capital cities to celebrate the return of units.</w:t>
      </w:r>
    </w:p>
    <w:p w14:paraId="73D5BF1F" w14:textId="77777777" w:rsidR="00FA5612" w:rsidRDefault="00FA5612" w:rsidP="00FA5612">
      <w:pPr>
        <w:spacing w:before="100" w:beforeAutospacing="1" w:after="240"/>
        <w:textAlignment w:val="baseline"/>
      </w:pPr>
      <w:r>
        <w:rPr>
          <w:rFonts w:ascii="Garamond" w:hAnsi="Garamond"/>
          <w:sz w:val="24"/>
          <w:szCs w:val="24"/>
        </w:rPr>
        <w:t xml:space="preserve">But mostly the veterans were right. It was the wrong </w:t>
      </w:r>
      <w:proofErr w:type="gramStart"/>
      <w:r>
        <w:rPr>
          <w:rFonts w:ascii="Garamond" w:hAnsi="Garamond"/>
          <w:sz w:val="24"/>
          <w:szCs w:val="24"/>
        </w:rPr>
        <w:t>war</w:t>
      </w:r>
      <w:proofErr w:type="gramEnd"/>
      <w:r>
        <w:rPr>
          <w:rFonts w:ascii="Garamond" w:hAnsi="Garamond"/>
          <w:sz w:val="24"/>
          <w:szCs w:val="24"/>
        </w:rPr>
        <w:t xml:space="preserve"> and it couldn't be won. They were grievously damaged by the war they fought. They were hounded and hurt by the way Australians viewed their war and by their perceived place in Australian society. They were good, perhaps great, soldiers, well-trained, cohesive, resilient, efficient, </w:t>
      </w:r>
      <w:proofErr w:type="gramStart"/>
      <w:r>
        <w:rPr>
          <w:rFonts w:ascii="Garamond" w:hAnsi="Garamond"/>
          <w:sz w:val="24"/>
          <w:szCs w:val="24"/>
        </w:rPr>
        <w:t>hard-working</w:t>
      </w:r>
      <w:proofErr w:type="gramEnd"/>
      <w:r>
        <w:rPr>
          <w:rFonts w:ascii="Garamond" w:hAnsi="Garamond"/>
          <w:sz w:val="24"/>
          <w:szCs w:val="24"/>
        </w:rPr>
        <w:t xml:space="preserve"> and reliant on one another.</w:t>
      </w:r>
    </w:p>
    <w:p w14:paraId="6A120012" w14:textId="14E35CC5" w:rsidR="00FA5612" w:rsidRDefault="00FA5612" w:rsidP="00FA5612">
      <w:pPr>
        <w:spacing w:before="100" w:beforeAutospacing="1" w:after="100" w:afterAutospacing="1"/>
        <w:textAlignment w:val="baseline"/>
      </w:pPr>
      <w:r>
        <w:rPr>
          <w:rFonts w:ascii="Georgia" w:hAnsi="Georgia"/>
          <w:noProof/>
          <w:sz w:val="24"/>
          <w:szCs w:val="24"/>
        </w:rPr>
        <w:drawing>
          <wp:inline distT="0" distB="0" distL="0" distR="0" wp14:anchorId="00C50B62" wp14:editId="67F3F3F8">
            <wp:extent cx="1962150" cy="2962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4" r:link="rId95">
                      <a:extLst>
                        <a:ext uri="{28A0092B-C50C-407E-A947-70E740481C1C}">
                          <a14:useLocalDpi xmlns:a14="http://schemas.microsoft.com/office/drawing/2010/main" val="0"/>
                        </a:ext>
                      </a:extLst>
                    </a:blip>
                    <a:srcRect/>
                    <a:stretch>
                      <a:fillRect/>
                    </a:stretch>
                  </pic:blipFill>
                  <pic:spPr bwMode="auto">
                    <a:xfrm>
                      <a:off x="0" y="0"/>
                      <a:ext cx="1962150" cy="2962275"/>
                    </a:xfrm>
                    <a:prstGeom prst="rect">
                      <a:avLst/>
                    </a:prstGeom>
                    <a:noFill/>
                    <a:ln>
                      <a:noFill/>
                    </a:ln>
                  </pic:spPr>
                </pic:pic>
              </a:graphicData>
            </a:graphic>
          </wp:inline>
        </w:drawing>
      </w:r>
    </w:p>
    <w:p w14:paraId="4F999D76" w14:textId="77777777" w:rsidR="00FA5612" w:rsidRDefault="00FA5612" w:rsidP="00FA5612">
      <w:pPr>
        <w:spacing w:before="100" w:beforeAutospacing="1" w:after="100" w:afterAutospacing="1"/>
        <w:textAlignment w:val="baseline"/>
      </w:pPr>
      <w:r>
        <w:rPr>
          <w:rFonts w:ascii="Garamond" w:hAnsi="Garamond"/>
          <w:sz w:val="24"/>
          <w:szCs w:val="24"/>
        </w:rPr>
        <w:t> </w:t>
      </w:r>
    </w:p>
    <w:p w14:paraId="533A996C" w14:textId="77777777" w:rsidR="00FA5612" w:rsidRDefault="00FA5612" w:rsidP="00FA5612">
      <w:pPr>
        <w:spacing w:before="100" w:beforeAutospacing="1" w:after="100" w:afterAutospacing="1"/>
        <w:textAlignment w:val="baseline"/>
      </w:pPr>
      <w:r>
        <w:rPr>
          <w:rFonts w:ascii="Garamond" w:hAnsi="Garamond"/>
          <w:sz w:val="24"/>
          <w:szCs w:val="24"/>
        </w:rPr>
        <w:t xml:space="preserve">But it is a sad book. There is misery, suffering, </w:t>
      </w:r>
      <w:proofErr w:type="gramStart"/>
      <w:r>
        <w:rPr>
          <w:rFonts w:ascii="Garamond" w:hAnsi="Garamond"/>
          <w:sz w:val="24"/>
          <w:szCs w:val="24"/>
        </w:rPr>
        <w:t>outrage</w:t>
      </w:r>
      <w:proofErr w:type="gramEnd"/>
      <w:r>
        <w:rPr>
          <w:rFonts w:ascii="Garamond" w:hAnsi="Garamond"/>
          <w:sz w:val="24"/>
          <w:szCs w:val="24"/>
        </w:rPr>
        <w:t xml:space="preserve"> and injury on almost every page. Yet there are moments of great happiness and joy - the Welcome Home parade in Sydney in 1987, the eventual understanding and broadly-based support of the Australian community, and the support and comfort that veterans fostered among themselves.</w:t>
      </w:r>
    </w:p>
    <w:p w14:paraId="0A1CB11C" w14:textId="77777777" w:rsidR="00FA5612" w:rsidRDefault="00FA5612" w:rsidP="00FA5612">
      <w:pPr>
        <w:spacing w:before="100" w:beforeAutospacing="1" w:after="100" w:afterAutospacing="1"/>
        <w:textAlignment w:val="baseline"/>
      </w:pPr>
      <w:r>
        <w:rPr>
          <w:rFonts w:ascii="Garamond" w:hAnsi="Garamond"/>
          <w:sz w:val="24"/>
          <w:szCs w:val="24"/>
        </w:rPr>
        <w:t>This is, fundamentally, a medical history and that is why it is so important. It examines physical and psychological injury at war, it accounts for the emerging term and condition, post-traumatic stress disorder, and it shows how careful medical attention and counselling can - eventually - heal.</w:t>
      </w:r>
    </w:p>
    <w:p w14:paraId="09C32FBB" w14:textId="77777777" w:rsidR="00FA5612" w:rsidRDefault="00FA5612" w:rsidP="00FA5612">
      <w:pPr>
        <w:spacing w:before="100" w:beforeAutospacing="1" w:after="100" w:afterAutospacing="1"/>
        <w:textAlignment w:val="baseline"/>
      </w:pPr>
      <w:r>
        <w:rPr>
          <w:rFonts w:ascii="Garamond" w:hAnsi="Garamond"/>
          <w:sz w:val="24"/>
          <w:szCs w:val="24"/>
        </w:rPr>
        <w:t>The book came about in response to veterans' outrage at the publication of a volume of the official history, Medicine at War, and Barry Smith's essay on Agent Orange in that book. Yule concludes - trenchantly - that Smith "did not so much write a history as present a case, making personal attacks, distorting evidence, and gloating over the discomfiture of veterans". "[The veterans]," writes Yule, "deserved better of an official history." They have it in The Long Shadow.</w:t>
      </w:r>
    </w:p>
    <w:p w14:paraId="200AC106" w14:textId="77777777" w:rsidR="00FA5612" w:rsidRDefault="00FA5612" w:rsidP="00FA5612">
      <w:pPr>
        <w:spacing w:before="100" w:beforeAutospacing="1" w:after="100" w:afterAutospacing="1"/>
        <w:textAlignment w:val="baseline"/>
      </w:pPr>
      <w:r>
        <w:rPr>
          <w:rFonts w:ascii="Garamond" w:hAnsi="Garamond"/>
          <w:sz w:val="24"/>
          <w:szCs w:val="24"/>
        </w:rPr>
        <w:t xml:space="preserve">One of the strengths of the book is to show the interconnections between the American experience of Vietnam and the Australian experience. Yule makes the excellent point that the </w:t>
      </w:r>
      <w:r>
        <w:rPr>
          <w:rFonts w:ascii="Garamond" w:hAnsi="Garamond"/>
          <w:sz w:val="24"/>
          <w:szCs w:val="24"/>
        </w:rPr>
        <w:lastRenderedPageBreak/>
        <w:t>cohesion and comradeship of Australian units was fostered by the fact that most soldiers arrived in Vietnam as part of a unit or battalion. They had trained together to peak efficiency in Australia, they had travelled together, and they fought together. In contrast the Americans arrived in Vietnam individually and were assigned to a unit after their arrival.</w:t>
      </w:r>
    </w:p>
    <w:p w14:paraId="579BBD79" w14:textId="77777777" w:rsidR="00FA5612" w:rsidRDefault="00FA5612" w:rsidP="00FA5612">
      <w:pPr>
        <w:spacing w:before="100" w:beforeAutospacing="1" w:after="100" w:afterAutospacing="1"/>
        <w:textAlignment w:val="baseline"/>
      </w:pPr>
      <w:r>
        <w:rPr>
          <w:rFonts w:ascii="Garamond" w:hAnsi="Garamond"/>
          <w:sz w:val="24"/>
          <w:szCs w:val="24"/>
        </w:rPr>
        <w:t xml:space="preserve">But the aftermath of the war in both countries was </w:t>
      </w:r>
      <w:proofErr w:type="gramStart"/>
      <w:r>
        <w:rPr>
          <w:rFonts w:ascii="Garamond" w:hAnsi="Garamond"/>
          <w:sz w:val="24"/>
          <w:szCs w:val="24"/>
        </w:rPr>
        <w:t>very similar</w:t>
      </w:r>
      <w:proofErr w:type="gramEnd"/>
      <w:r>
        <w:rPr>
          <w:rFonts w:ascii="Garamond" w:hAnsi="Garamond"/>
          <w:sz w:val="24"/>
          <w:szCs w:val="24"/>
        </w:rPr>
        <w:t xml:space="preserve"> with a close liaison on so many matters affecting the veterans' welfare, health and wide-ranging medical research. It was American research and integrity that helped overturn the effects of the Evatt Royal Commission in Australia.</w:t>
      </w:r>
    </w:p>
    <w:p w14:paraId="0CC0B0F0" w14:textId="77777777" w:rsidR="00FA5612" w:rsidRDefault="00FA5612" w:rsidP="00FA5612">
      <w:pPr>
        <w:spacing w:before="100" w:beforeAutospacing="1" w:after="100" w:afterAutospacing="1"/>
        <w:textAlignment w:val="baseline"/>
      </w:pPr>
      <w:r>
        <w:rPr>
          <w:rFonts w:ascii="Garamond" w:hAnsi="Garamond"/>
          <w:sz w:val="24"/>
          <w:szCs w:val="24"/>
        </w:rPr>
        <w:t xml:space="preserve">Readers will be amazed and warmed by the lengthy account of the persistence of key Australian veterans and organisations in confronting governments, seeking to improve the health and welfare of their mates. Men like Phill Thompson, Tim </w:t>
      </w:r>
      <w:proofErr w:type="spellStart"/>
      <w:r>
        <w:rPr>
          <w:rFonts w:ascii="Garamond" w:hAnsi="Garamond"/>
          <w:sz w:val="24"/>
          <w:szCs w:val="24"/>
        </w:rPr>
        <w:t>McCombe</w:t>
      </w:r>
      <w:proofErr w:type="spellEnd"/>
      <w:r>
        <w:rPr>
          <w:rFonts w:ascii="Garamond" w:hAnsi="Garamond"/>
          <w:sz w:val="24"/>
          <w:szCs w:val="24"/>
        </w:rPr>
        <w:t xml:space="preserve"> and Graham Walker deserve recognition and honour for their unpaid, </w:t>
      </w:r>
      <w:proofErr w:type="gramStart"/>
      <w:r>
        <w:rPr>
          <w:rFonts w:ascii="Garamond" w:hAnsi="Garamond"/>
          <w:sz w:val="24"/>
          <w:szCs w:val="24"/>
        </w:rPr>
        <w:t>voluntary</w:t>
      </w:r>
      <w:proofErr w:type="gramEnd"/>
      <w:r>
        <w:rPr>
          <w:rFonts w:ascii="Garamond" w:hAnsi="Garamond"/>
          <w:sz w:val="24"/>
          <w:szCs w:val="24"/>
        </w:rPr>
        <w:t xml:space="preserve"> and skilled campaigning on behalf of their mates.</w:t>
      </w:r>
    </w:p>
    <w:p w14:paraId="5750A2D4" w14:textId="77777777" w:rsidR="00FA5612" w:rsidRDefault="00FA5612" w:rsidP="00FA5612">
      <w:pPr>
        <w:spacing w:before="100" w:beforeAutospacing="1" w:after="240"/>
        <w:textAlignment w:val="baseline"/>
      </w:pPr>
      <w:r>
        <w:rPr>
          <w:rFonts w:ascii="Garamond" w:hAnsi="Garamond"/>
          <w:sz w:val="24"/>
          <w:szCs w:val="24"/>
        </w:rPr>
        <w:t xml:space="preserve">Yule makes no distinction between the service in Vietnam of national servicemen and regular soldiers. But he makes the essential point that there was a great deal of difference in their rehabilitation in Australia. A national serviceman, fighting in the jungle one day, might be back at work in bank or office a couple of days later. Mates on whom they had relied for life itself were lost to them. Read this wonderful book. It will open your eyes to a tragedy in the Australian </w:t>
      </w:r>
      <w:proofErr w:type="gramStart"/>
      <w:r>
        <w:rPr>
          <w:rFonts w:ascii="Garamond" w:hAnsi="Garamond"/>
          <w:sz w:val="24"/>
          <w:szCs w:val="24"/>
        </w:rPr>
        <w:t>story.▄</w:t>
      </w:r>
      <w:proofErr w:type="gramEnd"/>
    </w:p>
    <w:p w14:paraId="4B838F55" w14:textId="77777777" w:rsidR="00FA5612" w:rsidRDefault="00FA5612" w:rsidP="00FA5612">
      <w:pPr>
        <w:spacing w:before="100" w:beforeAutospacing="1" w:after="240"/>
        <w:jc w:val="center"/>
        <w:textAlignment w:val="baseline"/>
      </w:pPr>
      <w:r>
        <w:rPr>
          <w:rFonts w:ascii="Garamond" w:hAnsi="Garamond"/>
          <w:sz w:val="24"/>
          <w:szCs w:val="24"/>
        </w:rPr>
        <w:t>**********</w:t>
      </w:r>
    </w:p>
    <w:p w14:paraId="111E9470" w14:textId="77777777" w:rsidR="00FA5612" w:rsidRDefault="00FA5612" w:rsidP="00FA5612">
      <w:pPr>
        <w:spacing w:before="100" w:beforeAutospacing="1" w:after="100" w:afterAutospacing="1"/>
        <w:textAlignment w:val="baseline"/>
      </w:pPr>
      <w:r>
        <w:rPr>
          <w:rFonts w:ascii="Garamond" w:hAnsi="Garamond"/>
          <w:sz w:val="24"/>
          <w:szCs w:val="24"/>
        </w:rPr>
        <w:t xml:space="preserve">Dr Michael McKernan is an author, editor, and historian. He has worked as an academic, public servant, and consultant. His experience includes being a former broadcaster for the Australian Broadcasting Company and a deputy director of the Australian War Memorial in Canberra. Amongst the many books he has authored is </w:t>
      </w:r>
      <w:r>
        <w:rPr>
          <w:rFonts w:ascii="Garamond" w:hAnsi="Garamond"/>
          <w:i/>
          <w:iCs/>
          <w:sz w:val="24"/>
          <w:szCs w:val="24"/>
        </w:rPr>
        <w:t>When This Thing Happened</w:t>
      </w:r>
      <w:r>
        <w:rPr>
          <w:rFonts w:ascii="Garamond" w:hAnsi="Garamond"/>
          <w:sz w:val="24"/>
          <w:szCs w:val="24"/>
        </w:rPr>
        <w:t>, an account of one veteran's tragedy in Vietnam.</w:t>
      </w:r>
    </w:p>
    <w:p w14:paraId="5D313705" w14:textId="77777777" w:rsidR="00FA5612" w:rsidRDefault="00FA5612" w:rsidP="00FA5612">
      <w:pPr>
        <w:spacing w:before="100" w:beforeAutospacing="1" w:after="100" w:afterAutospacing="1"/>
      </w:pPr>
      <w:r>
        <w:rPr>
          <w:rFonts w:ascii="Garamond" w:hAnsi="Garamond"/>
          <w:color w:val="1F3864"/>
          <w:sz w:val="24"/>
          <w:szCs w:val="24"/>
        </w:rPr>
        <w:t> </w:t>
      </w:r>
    </w:p>
    <w:p w14:paraId="2C6394F6" w14:textId="77777777" w:rsidR="00F350BF" w:rsidRDefault="00F350BF" w:rsidP="00F350BF">
      <w:pPr>
        <w:spacing w:before="100" w:beforeAutospacing="1" w:after="100" w:afterAutospacing="1"/>
      </w:pPr>
      <w:r>
        <w:t>l Secretary</w:t>
      </w:r>
    </w:p>
    <w:p w14:paraId="03566E3F" w14:textId="77777777" w:rsidR="00F350BF" w:rsidRDefault="00F350BF" w:rsidP="00F350BF">
      <w:pPr>
        <w:spacing w:before="100" w:beforeAutospacing="1" w:after="100" w:afterAutospacing="1"/>
      </w:pPr>
      <w:r>
        <w:t> </w:t>
      </w:r>
    </w:p>
    <w:p w14:paraId="25D0284D" w14:textId="77777777" w:rsidR="00F350BF" w:rsidRDefault="00F350BF" w:rsidP="00F350BF">
      <w:pPr>
        <w:spacing w:before="100" w:beforeAutospacing="1" w:after="100" w:afterAutospacing="1"/>
        <w:outlineLvl w:val="0"/>
      </w:pPr>
      <w:r>
        <w:rPr>
          <w:b/>
          <w:bCs/>
          <w:lang w:val="en-US"/>
        </w:rPr>
        <w:t>From:</w:t>
      </w:r>
      <w:r>
        <w:rPr>
          <w:lang w:val="en-US"/>
        </w:rPr>
        <w:t xml:space="preserve"> Mark Barnes &lt;</w:t>
      </w:r>
      <w:hyperlink r:id="rId96" w:tgtFrame="_blank" w:history="1">
        <w:r>
          <w:rPr>
            <w:rStyle w:val="Hyperlink"/>
            <w:lang w:val="en-US"/>
          </w:rPr>
          <w:t>mbarnesau@gmail.com</w:t>
        </w:r>
      </w:hyperlink>
      <w:r>
        <w:rPr>
          <w:lang w:val="en-US"/>
        </w:rPr>
        <w:t xml:space="preserve">&gt; </w:t>
      </w:r>
      <w:r>
        <w:rPr>
          <w:lang w:val="en-US"/>
        </w:rPr>
        <w:br/>
      </w:r>
      <w:r>
        <w:rPr>
          <w:b/>
          <w:bCs/>
          <w:lang w:val="en-US"/>
        </w:rPr>
        <w:t>Sent:</w:t>
      </w:r>
      <w:r>
        <w:rPr>
          <w:lang w:val="en-US"/>
        </w:rPr>
        <w:t xml:space="preserve"> Thursday, 21 January 2021 3:25 PM</w:t>
      </w:r>
      <w:r>
        <w:rPr>
          <w:lang w:val="en-US"/>
        </w:rPr>
        <w:br/>
      </w:r>
      <w:r>
        <w:rPr>
          <w:b/>
          <w:bCs/>
          <w:lang w:val="en-US"/>
        </w:rPr>
        <w:t>To:</w:t>
      </w:r>
      <w:r>
        <w:rPr>
          <w:lang w:val="en-US"/>
        </w:rPr>
        <w:t xml:space="preserve"> </w:t>
      </w:r>
      <w:hyperlink r:id="rId97" w:tgtFrame="_blank" w:history="1">
        <w:r>
          <w:rPr>
            <w:rStyle w:val="Hyperlink"/>
            <w:lang w:val="en-US"/>
          </w:rPr>
          <w:t>secretary@vvaa.org.au</w:t>
        </w:r>
      </w:hyperlink>
      <w:r>
        <w:rPr>
          <w:lang w:val="en-US"/>
        </w:rPr>
        <w:br/>
      </w:r>
      <w:r>
        <w:rPr>
          <w:b/>
          <w:bCs/>
          <w:lang w:val="en-US"/>
        </w:rPr>
        <w:t>Subject:</w:t>
      </w:r>
      <w:r>
        <w:rPr>
          <w:lang w:val="en-US"/>
        </w:rPr>
        <w:t xml:space="preserve"> Information on Vietnam veterans not on nominal rolls</w:t>
      </w:r>
    </w:p>
    <w:p w14:paraId="3DA6DB67" w14:textId="77777777" w:rsidR="00F350BF" w:rsidRDefault="00F350BF" w:rsidP="00F350BF">
      <w:pPr>
        <w:spacing w:before="100" w:beforeAutospacing="1" w:after="100" w:afterAutospacing="1"/>
      </w:pPr>
      <w:r>
        <w:t> </w:t>
      </w:r>
    </w:p>
    <w:p w14:paraId="453BD88F" w14:textId="77777777" w:rsidR="00F350BF" w:rsidRDefault="00F350BF" w:rsidP="00F350BF">
      <w:pPr>
        <w:spacing w:before="100" w:beforeAutospacing="1" w:after="100" w:afterAutospacing="1"/>
      </w:pPr>
      <w:r>
        <w:t>Hi Terry,</w:t>
      </w:r>
    </w:p>
    <w:p w14:paraId="23EFAD22" w14:textId="77777777" w:rsidR="00F350BF" w:rsidRDefault="00F350BF" w:rsidP="00F350BF">
      <w:pPr>
        <w:spacing w:before="100" w:beforeAutospacing="1" w:after="100" w:afterAutospacing="1"/>
      </w:pPr>
      <w:r>
        <w:t> </w:t>
      </w:r>
    </w:p>
    <w:p w14:paraId="3CD1BA42" w14:textId="77777777" w:rsidR="00F350BF" w:rsidRDefault="00F350BF" w:rsidP="00F350BF">
      <w:pPr>
        <w:spacing w:before="100" w:beforeAutospacing="1" w:after="100" w:afterAutospacing="1"/>
      </w:pPr>
      <w:r>
        <w:lastRenderedPageBreak/>
        <w:t>I hope this finds you safe and well.</w:t>
      </w:r>
    </w:p>
    <w:p w14:paraId="54E345B3" w14:textId="77777777" w:rsidR="00F350BF" w:rsidRDefault="00F350BF" w:rsidP="00F350BF">
      <w:pPr>
        <w:spacing w:before="100" w:beforeAutospacing="1" w:after="100" w:afterAutospacing="1"/>
      </w:pPr>
      <w:r>
        <w:t> </w:t>
      </w:r>
    </w:p>
    <w:p w14:paraId="2DF5C80F" w14:textId="77777777" w:rsidR="00F350BF" w:rsidRDefault="00F350BF" w:rsidP="00F350BF">
      <w:pPr>
        <w:spacing w:before="100" w:beforeAutospacing="1" w:after="100" w:afterAutospacing="1"/>
      </w:pPr>
      <w:r>
        <w:t xml:space="preserve">My name is Mark. I am a journalist based in Hanoi. I have been working on a story about a man named Peter </w:t>
      </w:r>
      <w:proofErr w:type="spellStart"/>
      <w:r>
        <w:t>Caughley</w:t>
      </w:r>
      <w:proofErr w:type="spellEnd"/>
      <w:r>
        <w:t xml:space="preserve"> who died in Cambodia in 2018. Several people have told me that he was a Vietnam veteran, however, </w:t>
      </w:r>
      <w:proofErr w:type="gramStart"/>
      <w:r>
        <w:t>I've</w:t>
      </w:r>
      <w:proofErr w:type="gramEnd"/>
      <w:r>
        <w:t xml:space="preserve"> been unable to confirm this. He was a Kiwi but lived in </w:t>
      </w:r>
      <w:proofErr w:type="gramStart"/>
      <w:r>
        <w:t>Australia</w:t>
      </w:r>
      <w:proofErr w:type="gramEnd"/>
      <w:r>
        <w:t xml:space="preserve"> so I've checked both the Australian and NZ rolls. </w:t>
      </w:r>
      <w:proofErr w:type="gramStart"/>
      <w:r>
        <w:t>I've</w:t>
      </w:r>
      <w:proofErr w:type="gramEnd"/>
      <w:r>
        <w:t xml:space="preserve"> also trawled the internet but have found nothing. Is there any other way I might be able to find more information? Is there perhaps a Facebook group that I could ask?</w:t>
      </w:r>
    </w:p>
    <w:p w14:paraId="4908ADBB" w14:textId="77777777" w:rsidR="00F350BF" w:rsidRDefault="00F350BF" w:rsidP="00F350BF">
      <w:pPr>
        <w:spacing w:before="100" w:beforeAutospacing="1" w:after="100" w:afterAutospacing="1"/>
      </w:pPr>
      <w:r>
        <w:t> </w:t>
      </w:r>
    </w:p>
    <w:p w14:paraId="6CFDC74E" w14:textId="77777777" w:rsidR="00F350BF" w:rsidRDefault="00F350BF" w:rsidP="00F350BF">
      <w:pPr>
        <w:spacing w:before="100" w:beforeAutospacing="1" w:after="100" w:afterAutospacing="1"/>
      </w:pPr>
      <w:r>
        <w:t xml:space="preserve">The story is about his life in Hanoi back in 2011 and during that time it appears he was a bit of a mystery. No one here knows much about his life before he arrived. I know this is a stretch but if you have any suggestions about where I could look </w:t>
      </w:r>
      <w:proofErr w:type="gramStart"/>
      <w:r>
        <w:t>next</w:t>
      </w:r>
      <w:proofErr w:type="gramEnd"/>
      <w:r>
        <w:t xml:space="preserve"> I would really appreciate it. </w:t>
      </w:r>
    </w:p>
    <w:p w14:paraId="5ED3FC83" w14:textId="77777777" w:rsidR="00F350BF" w:rsidRDefault="00F350BF" w:rsidP="00F350BF">
      <w:pPr>
        <w:spacing w:before="100" w:beforeAutospacing="1" w:after="100" w:afterAutospacing="1"/>
      </w:pPr>
      <w:r>
        <w:t> </w:t>
      </w:r>
    </w:p>
    <w:p w14:paraId="058B0D21" w14:textId="77777777" w:rsidR="00F350BF" w:rsidRDefault="00F350BF" w:rsidP="00F350BF">
      <w:pPr>
        <w:spacing w:before="100" w:beforeAutospacing="1" w:after="100" w:afterAutospacing="1"/>
      </w:pPr>
      <w:r>
        <w:t>Thanks in advance,</w:t>
      </w:r>
    </w:p>
    <w:p w14:paraId="42834ECE" w14:textId="77777777" w:rsidR="00F350BF" w:rsidRDefault="00F350BF" w:rsidP="00F350BF">
      <w:pPr>
        <w:spacing w:before="100" w:beforeAutospacing="1" w:after="100" w:afterAutospacing="1"/>
      </w:pPr>
      <w:r>
        <w:br w:type="textWrapping" w:clear="all"/>
      </w:r>
    </w:p>
    <w:p w14:paraId="427307EE" w14:textId="77777777" w:rsidR="00F350BF" w:rsidRDefault="00F350BF" w:rsidP="00F350BF">
      <w:pPr>
        <w:spacing w:before="100" w:beforeAutospacing="1" w:after="100" w:afterAutospacing="1"/>
      </w:pPr>
      <w:r>
        <w:t>Mark Barnes</w:t>
      </w:r>
    </w:p>
    <w:p w14:paraId="52042028" w14:textId="77777777" w:rsidR="00F350BF" w:rsidRDefault="00D10700" w:rsidP="00F350BF">
      <w:pPr>
        <w:spacing w:before="100" w:beforeAutospacing="1" w:after="100" w:afterAutospacing="1"/>
      </w:pPr>
      <w:hyperlink r:id="rId98" w:tgtFrame="_blank" w:history="1">
        <w:r w:rsidR="00F350BF">
          <w:rPr>
            <w:rStyle w:val="Hyperlink"/>
          </w:rPr>
          <w:t>mbarnesau@gmail.com</w:t>
        </w:r>
      </w:hyperlink>
    </w:p>
    <w:p w14:paraId="0352918D" w14:textId="77777777" w:rsidR="00F350BF" w:rsidRDefault="00F350BF" w:rsidP="00F350BF">
      <w:pPr>
        <w:spacing w:before="100" w:beforeAutospacing="1" w:after="100" w:afterAutospacing="1"/>
      </w:pPr>
      <w:r>
        <w:t>Hanoi, Vietnam</w:t>
      </w:r>
    </w:p>
    <w:p w14:paraId="11A67ABC" w14:textId="77777777" w:rsidR="00F350BF" w:rsidRDefault="00F350BF" w:rsidP="00F350BF">
      <w:pPr>
        <w:spacing w:before="100" w:beforeAutospacing="1" w:after="100" w:afterAutospacing="1"/>
      </w:pPr>
      <w:proofErr w:type="gramStart"/>
      <w:r>
        <w:t>Phone:+</w:t>
      </w:r>
      <w:proofErr w:type="gramEnd"/>
      <w:r>
        <w:t>84886889402</w:t>
      </w:r>
    </w:p>
    <w:p w14:paraId="3ABF2DBB" w14:textId="77777777" w:rsidR="00F350BF" w:rsidRDefault="00F350BF" w:rsidP="00F350BF">
      <w:pPr>
        <w:spacing w:before="100" w:beforeAutospacing="1" w:after="100" w:afterAutospacing="1"/>
      </w:pPr>
      <w:r>
        <w:t>Signal: +84886889402</w:t>
      </w:r>
    </w:p>
    <w:p w14:paraId="534A2896" w14:textId="77777777" w:rsidR="00F350BF" w:rsidRDefault="00F350BF" w:rsidP="00F350BF">
      <w:pPr>
        <w:spacing w:before="100" w:beforeAutospacing="1" w:after="100" w:afterAutospacing="1"/>
      </w:pPr>
      <w:proofErr w:type="spellStart"/>
      <w:r>
        <w:t>Whatsapp</w:t>
      </w:r>
      <w:proofErr w:type="spellEnd"/>
      <w:r>
        <w:t xml:space="preserve">: </w:t>
      </w:r>
      <w:hyperlink r:id="rId99" w:tgtFrame="_blank" w:history="1">
        <w:r>
          <w:rPr>
            <w:rStyle w:val="Hyperlink"/>
          </w:rPr>
          <w:t>+61411964058</w:t>
        </w:r>
      </w:hyperlink>
    </w:p>
    <w:p w14:paraId="5F03F189" w14:textId="01E5EE78" w:rsidR="00F350BF" w:rsidRDefault="00F350BF" w:rsidP="00F350BF">
      <w:pPr>
        <w:spacing w:before="100" w:beforeAutospacing="1" w:after="100" w:afterAutospacing="1"/>
        <w:rPr>
          <w:rStyle w:val="Hyperlink"/>
        </w:rPr>
      </w:pPr>
      <w:r>
        <w:t>Portfolio: </w:t>
      </w:r>
      <w:hyperlink r:id="rId100" w:tgtFrame="_blank" w:history="1">
        <w:r>
          <w:rPr>
            <w:rStyle w:val="Hyperlink"/>
          </w:rPr>
          <w:t>w</w:t>
        </w:r>
      </w:hyperlink>
      <w:hyperlink r:id="rId101" w:tgtFrame="_blank" w:history="1">
        <w:r>
          <w:rPr>
            <w:rStyle w:val="Hyperlink"/>
          </w:rPr>
          <w:t>ww.markbarnes.com.au</w:t>
        </w:r>
      </w:hyperlink>
    </w:p>
    <w:p w14:paraId="6CFA327B" w14:textId="543A8CF4" w:rsidR="00E15A73" w:rsidRDefault="00E15A73" w:rsidP="00F350BF">
      <w:pPr>
        <w:spacing w:before="100" w:beforeAutospacing="1" w:after="100" w:afterAutospacing="1"/>
        <w:rPr>
          <w:rStyle w:val="Hyperlink"/>
        </w:rPr>
      </w:pPr>
      <w:r>
        <w:rPr>
          <w:rStyle w:val="Hyperlink"/>
        </w:rPr>
        <w:t>Photo in Toronto Nov 1963 can you help with Names</w:t>
      </w:r>
    </w:p>
    <w:p w14:paraId="653E46ED" w14:textId="0D05DC09" w:rsidR="00E15A73" w:rsidRDefault="00E15A73" w:rsidP="00F350BF">
      <w:pPr>
        <w:spacing w:before="100" w:beforeAutospacing="1" w:after="100" w:afterAutospacing="1"/>
      </w:pPr>
      <w:r w:rsidRPr="00E15A73">
        <w:rPr>
          <w:noProof/>
        </w:rPr>
        <w:lastRenderedPageBreak/>
        <w:drawing>
          <wp:inline distT="0" distB="0" distL="0" distR="0" wp14:anchorId="28C51A51" wp14:editId="63848C5F">
            <wp:extent cx="5731510" cy="405828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731510" cy="4058285"/>
                    </a:xfrm>
                    <a:prstGeom prst="rect">
                      <a:avLst/>
                    </a:prstGeom>
                    <a:noFill/>
                    <a:ln>
                      <a:noFill/>
                    </a:ln>
                  </pic:spPr>
                </pic:pic>
              </a:graphicData>
            </a:graphic>
          </wp:inline>
        </w:drawing>
      </w:r>
    </w:p>
    <w:tbl>
      <w:tblPr>
        <w:tblW w:w="0" w:type="auto"/>
        <w:tblCellSpacing w:w="0" w:type="dxa"/>
        <w:tblCellMar>
          <w:left w:w="0" w:type="dxa"/>
          <w:right w:w="0" w:type="dxa"/>
        </w:tblCellMar>
        <w:tblLook w:val="04A0" w:firstRow="1" w:lastRow="0" w:firstColumn="1" w:lastColumn="0" w:noHBand="0" w:noVBand="1"/>
      </w:tblPr>
      <w:tblGrid>
        <w:gridCol w:w="6"/>
        <w:gridCol w:w="6"/>
      </w:tblGrid>
      <w:tr w:rsidR="00A636F1" w14:paraId="273C9931" w14:textId="77777777" w:rsidTr="00A636F1">
        <w:trPr>
          <w:tblCellSpacing w:w="0" w:type="dxa"/>
        </w:trPr>
        <w:tc>
          <w:tcPr>
            <w:tcW w:w="0" w:type="auto"/>
            <w:noWrap/>
            <w:hideMark/>
          </w:tcPr>
          <w:p w14:paraId="46A65706" w14:textId="77777777" w:rsidR="00A636F1" w:rsidRDefault="00A636F1"/>
        </w:tc>
        <w:tc>
          <w:tcPr>
            <w:tcW w:w="0" w:type="auto"/>
            <w:vAlign w:val="center"/>
            <w:hideMark/>
          </w:tcPr>
          <w:p w14:paraId="76654CB4" w14:textId="77777777" w:rsidR="00A636F1" w:rsidRDefault="00A636F1">
            <w:pPr>
              <w:rPr>
                <w:rFonts w:ascii="Times New Roman" w:eastAsia="Times New Roman" w:hAnsi="Times New Roman" w:cs="Times New Roman"/>
                <w:sz w:val="20"/>
                <w:szCs w:val="20"/>
              </w:rPr>
            </w:pPr>
          </w:p>
        </w:tc>
      </w:tr>
      <w:tr w:rsidR="00A636F1" w14:paraId="68185B31" w14:textId="77777777" w:rsidTr="00A636F1">
        <w:trPr>
          <w:tblCellSpacing w:w="0" w:type="dxa"/>
        </w:trPr>
        <w:tc>
          <w:tcPr>
            <w:tcW w:w="0" w:type="auto"/>
            <w:noWrap/>
            <w:hideMark/>
          </w:tcPr>
          <w:p w14:paraId="5ACDB3C2" w14:textId="77777777" w:rsidR="00A636F1" w:rsidRDefault="00A636F1">
            <w:pPr>
              <w:rPr>
                <w:rFonts w:ascii="Times New Roman" w:eastAsia="Times New Roman" w:hAnsi="Times New Roman" w:cs="Times New Roman"/>
                <w:sz w:val="20"/>
                <w:szCs w:val="20"/>
              </w:rPr>
            </w:pPr>
          </w:p>
        </w:tc>
        <w:tc>
          <w:tcPr>
            <w:tcW w:w="0" w:type="auto"/>
            <w:vAlign w:val="center"/>
            <w:hideMark/>
          </w:tcPr>
          <w:p w14:paraId="2075F3D8" w14:textId="77777777" w:rsidR="00A636F1" w:rsidRDefault="00A636F1">
            <w:pPr>
              <w:rPr>
                <w:rFonts w:ascii="Times New Roman" w:eastAsia="Times New Roman" w:hAnsi="Times New Roman" w:cs="Times New Roman"/>
                <w:sz w:val="20"/>
                <w:szCs w:val="20"/>
              </w:rPr>
            </w:pPr>
          </w:p>
        </w:tc>
      </w:tr>
      <w:tr w:rsidR="00A636F1" w14:paraId="6E8B6E68" w14:textId="77777777" w:rsidTr="00A636F1">
        <w:trPr>
          <w:tblCellSpacing w:w="0" w:type="dxa"/>
        </w:trPr>
        <w:tc>
          <w:tcPr>
            <w:tcW w:w="0" w:type="auto"/>
            <w:noWrap/>
            <w:hideMark/>
          </w:tcPr>
          <w:p w14:paraId="096F49B6" w14:textId="77777777" w:rsidR="00A636F1" w:rsidRDefault="00A636F1">
            <w:pPr>
              <w:rPr>
                <w:rFonts w:ascii="Times New Roman" w:eastAsia="Times New Roman" w:hAnsi="Times New Roman" w:cs="Times New Roman"/>
                <w:sz w:val="20"/>
                <w:szCs w:val="20"/>
              </w:rPr>
            </w:pPr>
          </w:p>
        </w:tc>
        <w:tc>
          <w:tcPr>
            <w:tcW w:w="0" w:type="auto"/>
            <w:vAlign w:val="center"/>
            <w:hideMark/>
          </w:tcPr>
          <w:p w14:paraId="0D6B759B" w14:textId="77777777" w:rsidR="00A636F1" w:rsidRDefault="00A636F1">
            <w:pPr>
              <w:rPr>
                <w:rFonts w:ascii="Times New Roman" w:eastAsia="Times New Roman" w:hAnsi="Times New Roman" w:cs="Times New Roman"/>
                <w:sz w:val="20"/>
                <w:szCs w:val="20"/>
              </w:rPr>
            </w:pPr>
          </w:p>
        </w:tc>
      </w:tr>
      <w:tr w:rsidR="00A636F1" w14:paraId="18A3BC76" w14:textId="77777777" w:rsidTr="00A636F1">
        <w:trPr>
          <w:tblCellSpacing w:w="0" w:type="dxa"/>
        </w:trPr>
        <w:tc>
          <w:tcPr>
            <w:tcW w:w="0" w:type="auto"/>
            <w:noWrap/>
            <w:hideMark/>
          </w:tcPr>
          <w:p w14:paraId="76178756" w14:textId="77777777" w:rsidR="00A636F1" w:rsidRDefault="00A636F1">
            <w:pPr>
              <w:rPr>
                <w:rFonts w:ascii="Times New Roman" w:eastAsia="Times New Roman" w:hAnsi="Times New Roman" w:cs="Times New Roman"/>
                <w:sz w:val="20"/>
                <w:szCs w:val="20"/>
              </w:rPr>
            </w:pPr>
          </w:p>
        </w:tc>
        <w:tc>
          <w:tcPr>
            <w:tcW w:w="0" w:type="auto"/>
            <w:vAlign w:val="center"/>
            <w:hideMark/>
          </w:tcPr>
          <w:p w14:paraId="7FAFDC4F" w14:textId="77777777" w:rsidR="00A636F1" w:rsidRDefault="00A636F1">
            <w:pPr>
              <w:rPr>
                <w:rFonts w:ascii="Times New Roman" w:eastAsia="Times New Roman" w:hAnsi="Times New Roman" w:cs="Times New Roman"/>
                <w:sz w:val="20"/>
                <w:szCs w:val="20"/>
              </w:rPr>
            </w:pPr>
          </w:p>
        </w:tc>
      </w:tr>
    </w:tbl>
    <w:p w14:paraId="5C81B4C9" w14:textId="77777777" w:rsidR="00A636F1" w:rsidRDefault="00A636F1" w:rsidP="00A636F1">
      <w:pPr>
        <w:rPr>
          <w:rFonts w:ascii="Calibri" w:eastAsia="Times New Roman" w:hAnsi="Calibri" w:cs="Calibri"/>
        </w:rPr>
      </w:pPr>
      <w:r>
        <w:rPr>
          <w:rFonts w:eastAsia="Times New Roman"/>
        </w:rPr>
        <w:t>Hi John,</w:t>
      </w:r>
    </w:p>
    <w:p w14:paraId="77016C84" w14:textId="77777777" w:rsidR="00A636F1" w:rsidRDefault="00A636F1" w:rsidP="00A636F1">
      <w:pPr>
        <w:rPr>
          <w:rFonts w:eastAsia="Times New Roman"/>
        </w:rPr>
      </w:pPr>
    </w:p>
    <w:p w14:paraId="0CACFA91" w14:textId="77777777" w:rsidR="00A636F1" w:rsidRDefault="00A636F1" w:rsidP="00A636F1">
      <w:pPr>
        <w:rPr>
          <w:rFonts w:eastAsia="Times New Roman"/>
        </w:rPr>
      </w:pPr>
      <w:r>
        <w:rPr>
          <w:rFonts w:eastAsia="Times New Roman"/>
        </w:rPr>
        <w:t xml:space="preserve">As mentioned at the </w:t>
      </w:r>
      <w:proofErr w:type="spellStart"/>
      <w:r>
        <w:rPr>
          <w:rFonts w:eastAsia="Times New Roman"/>
        </w:rPr>
        <w:t>phsio's</w:t>
      </w:r>
      <w:proofErr w:type="spellEnd"/>
      <w:r>
        <w:rPr>
          <w:rFonts w:eastAsia="Times New Roman"/>
        </w:rPr>
        <w:t xml:space="preserve"> this morning the reply from Ben in DVA.</w:t>
      </w:r>
    </w:p>
    <w:p w14:paraId="631554D4" w14:textId="77777777" w:rsidR="00A636F1" w:rsidRDefault="00A636F1" w:rsidP="00A636F1">
      <w:pPr>
        <w:rPr>
          <w:rFonts w:eastAsia="Times New Roman"/>
        </w:rPr>
      </w:pPr>
    </w:p>
    <w:p w14:paraId="44644625" w14:textId="77777777" w:rsidR="00A636F1" w:rsidRDefault="00A636F1" w:rsidP="00A636F1">
      <w:pPr>
        <w:rPr>
          <w:rFonts w:eastAsia="Times New Roman"/>
        </w:rPr>
      </w:pPr>
      <w:r>
        <w:rPr>
          <w:rFonts w:eastAsia="Times New Roman"/>
        </w:rPr>
        <w:t>Greg Russell</w:t>
      </w:r>
    </w:p>
    <w:p w14:paraId="55E3E051" w14:textId="77777777" w:rsidR="00A636F1" w:rsidRDefault="00A636F1" w:rsidP="00A636F1">
      <w:pPr>
        <w:rPr>
          <w:rFonts w:eastAsia="Times New Roman"/>
        </w:rPr>
      </w:pPr>
    </w:p>
    <w:p w14:paraId="22216C54" w14:textId="77777777" w:rsidR="00A636F1" w:rsidRDefault="00A636F1" w:rsidP="00A636F1">
      <w:pPr>
        <w:rPr>
          <w:rFonts w:eastAsia="Times New Roman"/>
        </w:rPr>
      </w:pPr>
      <w:r>
        <w:rPr>
          <w:rFonts w:eastAsia="Times New Roman"/>
        </w:rPr>
        <w:t>On 2/02/2021 4:10 pm, Isaacs, Ben wrote:</w:t>
      </w:r>
    </w:p>
    <w:p w14:paraId="77459161" w14:textId="77777777" w:rsidR="00A636F1" w:rsidRDefault="00A636F1" w:rsidP="00A636F1">
      <w:pPr>
        <w:spacing w:before="160" w:line="252" w:lineRule="auto"/>
      </w:pPr>
      <w:r>
        <w:t>Hi Greg</w:t>
      </w:r>
    </w:p>
    <w:p w14:paraId="42E71F4A" w14:textId="77777777" w:rsidR="00A636F1" w:rsidRDefault="00A636F1" w:rsidP="00A636F1">
      <w:pPr>
        <w:spacing w:before="160" w:line="252" w:lineRule="auto"/>
      </w:pPr>
      <w:r>
        <w:t>Sorry for the delay – please see below information:</w:t>
      </w:r>
    </w:p>
    <w:p w14:paraId="37A826D6" w14:textId="77777777" w:rsidR="00A636F1" w:rsidRDefault="00A636F1" w:rsidP="00A636F1">
      <w:pPr>
        <w:pStyle w:val="TALKINGPOINTS"/>
        <w:numPr>
          <w:ilvl w:val="0"/>
          <w:numId w:val="5"/>
        </w:numPr>
        <w:spacing w:before="160" w:after="160" w:line="252" w:lineRule="auto"/>
        <w:ind w:left="360"/>
      </w:pPr>
      <w:r>
        <w:rPr>
          <w:rFonts w:ascii="Calibri" w:hAnsi="Calibri" w:cs="Calibri"/>
          <w:sz w:val="22"/>
          <w:szCs w:val="22"/>
        </w:rPr>
        <w:t>The Department of Veterans’ Affairs (DVA) is not reducing services delivered from the Veterans’ Affairs Phone Authorities Centre (VAPAC) managed by DVA.</w:t>
      </w:r>
    </w:p>
    <w:p w14:paraId="48E6A81F" w14:textId="77777777" w:rsidR="00A636F1" w:rsidRDefault="00A636F1" w:rsidP="00A636F1">
      <w:pPr>
        <w:pStyle w:val="TALKINGPOINTS"/>
        <w:numPr>
          <w:ilvl w:val="0"/>
          <w:numId w:val="5"/>
        </w:numPr>
        <w:spacing w:before="160" w:after="160" w:line="252" w:lineRule="auto"/>
        <w:ind w:left="360"/>
      </w:pPr>
      <w:r>
        <w:rPr>
          <w:rFonts w:ascii="Calibri" w:hAnsi="Calibri" w:cs="Calibri"/>
          <w:sz w:val="22"/>
          <w:szCs w:val="22"/>
        </w:rPr>
        <w:t xml:space="preserve">There will be no reductions in current service delivery standards for health providers utilising VAPAC service to treat their veteran patients.  </w:t>
      </w:r>
    </w:p>
    <w:p w14:paraId="53CC98EF" w14:textId="77777777" w:rsidR="00A636F1" w:rsidRDefault="00A636F1" w:rsidP="00A636F1">
      <w:pPr>
        <w:pStyle w:val="TALKINGPOINTS"/>
        <w:numPr>
          <w:ilvl w:val="0"/>
          <w:numId w:val="5"/>
        </w:numPr>
        <w:spacing w:before="160" w:after="160" w:line="252" w:lineRule="auto"/>
        <w:ind w:left="360"/>
      </w:pPr>
      <w:r>
        <w:rPr>
          <w:rFonts w:ascii="Calibri" w:hAnsi="Calibri" w:cs="Calibri"/>
          <w:sz w:val="22"/>
          <w:szCs w:val="22"/>
        </w:rPr>
        <w:t>Some changes are planned to workforce arrangements from 1 April 2021, with DVA engaging individuals with pharmacy assistant qualifications to undertake prior approvals via the Repatriation Pharmaceutical Benefits Scheme (RPBS).</w:t>
      </w:r>
    </w:p>
    <w:p w14:paraId="6B13E356" w14:textId="77777777" w:rsidR="00A636F1" w:rsidRDefault="00A636F1" w:rsidP="00A636F1">
      <w:pPr>
        <w:pStyle w:val="TALKINGPOINTS"/>
        <w:numPr>
          <w:ilvl w:val="0"/>
          <w:numId w:val="5"/>
        </w:numPr>
        <w:spacing w:before="160" w:after="160" w:line="252" w:lineRule="auto"/>
        <w:ind w:left="360"/>
      </w:pPr>
      <w:r>
        <w:rPr>
          <w:rFonts w:ascii="Calibri" w:hAnsi="Calibri" w:cs="Calibri"/>
          <w:sz w:val="22"/>
          <w:szCs w:val="22"/>
        </w:rPr>
        <w:lastRenderedPageBreak/>
        <w:t>This change follows a recent review of VAPAC and ensures all calls are managed by a workforce with correlating qualifications and experience.</w:t>
      </w:r>
    </w:p>
    <w:p w14:paraId="75054443" w14:textId="77777777" w:rsidR="00A636F1" w:rsidRDefault="00A636F1" w:rsidP="00A636F1">
      <w:pPr>
        <w:pStyle w:val="TALKINGPOINTS"/>
        <w:numPr>
          <w:ilvl w:val="0"/>
          <w:numId w:val="5"/>
        </w:numPr>
        <w:spacing w:before="160" w:after="160" w:line="252" w:lineRule="auto"/>
        <w:ind w:left="360"/>
      </w:pPr>
      <w:r>
        <w:rPr>
          <w:rFonts w:ascii="Calibri" w:hAnsi="Calibri" w:cs="Calibri"/>
          <w:sz w:val="22"/>
          <w:szCs w:val="22"/>
        </w:rPr>
        <w:t>The VAPAC service will continue as business as usual:</w:t>
      </w:r>
    </w:p>
    <w:p w14:paraId="6618BF70" w14:textId="77777777" w:rsidR="00A636F1" w:rsidRDefault="00A636F1" w:rsidP="00A636F1">
      <w:pPr>
        <w:pStyle w:val="TALKINGPOINTS"/>
        <w:numPr>
          <w:ilvl w:val="1"/>
          <w:numId w:val="5"/>
        </w:numPr>
        <w:spacing w:before="160" w:after="160" w:line="252" w:lineRule="auto"/>
        <w:ind w:left="709" w:hanging="283"/>
      </w:pPr>
      <w:r>
        <w:rPr>
          <w:rFonts w:ascii="Calibri" w:hAnsi="Calibri" w:cs="Calibri"/>
          <w:sz w:val="22"/>
          <w:szCs w:val="22"/>
        </w:rPr>
        <w:t>The 24/7 (1800 552 580) phone line will remain in full operation out of the DVA Brisbane office.  The pharmacy assistants will not be engaged via Bupa.</w:t>
      </w:r>
    </w:p>
    <w:p w14:paraId="5E752AB0" w14:textId="77777777" w:rsidR="00A636F1" w:rsidRDefault="00A636F1" w:rsidP="00A636F1">
      <w:pPr>
        <w:pStyle w:val="TALKINGPOINTS"/>
        <w:numPr>
          <w:ilvl w:val="1"/>
          <w:numId w:val="5"/>
        </w:numPr>
        <w:spacing w:before="160" w:after="160" w:line="252" w:lineRule="auto"/>
        <w:ind w:left="709" w:hanging="283"/>
      </w:pPr>
      <w:r>
        <w:rPr>
          <w:rFonts w:ascii="Calibri" w:hAnsi="Calibri" w:cs="Calibri"/>
          <w:sz w:val="22"/>
          <w:szCs w:val="22"/>
        </w:rPr>
        <w:t>Pharmacy assistants will be supported by qualified and registered pharmacists, who will continue to provide advice for complex pharmaceutical matters.  All matters that require the involvement of a pharmacist will continue to be handled by a pharmacist.</w:t>
      </w:r>
    </w:p>
    <w:p w14:paraId="4FF39D92" w14:textId="77777777" w:rsidR="00A636F1" w:rsidRDefault="00A636F1" w:rsidP="00A636F1">
      <w:pPr>
        <w:pStyle w:val="TALKINGPOINTS"/>
        <w:numPr>
          <w:ilvl w:val="1"/>
          <w:numId w:val="5"/>
        </w:numPr>
        <w:spacing w:before="160" w:after="160" w:line="252" w:lineRule="auto"/>
        <w:ind w:left="709" w:hanging="283"/>
      </w:pPr>
      <w:r>
        <w:rPr>
          <w:rFonts w:ascii="Calibri" w:hAnsi="Calibri" w:cs="Calibri"/>
          <w:sz w:val="22"/>
          <w:szCs w:val="22"/>
        </w:rPr>
        <w:t xml:space="preserve">There are no changes to funding access for pharmaceuticals. </w:t>
      </w:r>
    </w:p>
    <w:p w14:paraId="4FF0B8A3" w14:textId="77777777" w:rsidR="00A636F1" w:rsidRDefault="00A636F1" w:rsidP="00A636F1">
      <w:pPr>
        <w:pStyle w:val="TALKINGPOINTS"/>
        <w:numPr>
          <w:ilvl w:val="0"/>
          <w:numId w:val="5"/>
        </w:numPr>
        <w:spacing w:before="160" w:after="160" w:line="252" w:lineRule="auto"/>
        <w:ind w:left="360"/>
      </w:pPr>
      <w:r>
        <w:rPr>
          <w:rFonts w:ascii="Calibri" w:hAnsi="Calibri" w:cs="Calibri"/>
          <w:sz w:val="22"/>
          <w:szCs w:val="22"/>
        </w:rPr>
        <w:t>There are no changes to the RPBS.  The RPBS continues to offer an extensive range of medications and wound care items to eligible veterans, their dependents and widow/</w:t>
      </w:r>
      <w:proofErr w:type="spellStart"/>
      <w:r>
        <w:rPr>
          <w:rFonts w:ascii="Calibri" w:hAnsi="Calibri" w:cs="Calibri"/>
          <w:sz w:val="22"/>
          <w:szCs w:val="22"/>
        </w:rPr>
        <w:t>ers</w:t>
      </w:r>
      <w:proofErr w:type="spellEnd"/>
      <w:r>
        <w:rPr>
          <w:rFonts w:ascii="Calibri" w:hAnsi="Calibri" w:cs="Calibri"/>
          <w:sz w:val="22"/>
          <w:szCs w:val="22"/>
        </w:rPr>
        <w:t xml:space="preserve">.  </w:t>
      </w:r>
    </w:p>
    <w:p w14:paraId="60E833CF" w14:textId="77777777" w:rsidR="00A636F1" w:rsidRDefault="00A636F1" w:rsidP="00A636F1">
      <w:pPr>
        <w:pStyle w:val="TALKINGPOINTS"/>
        <w:numPr>
          <w:ilvl w:val="0"/>
          <w:numId w:val="5"/>
        </w:numPr>
        <w:spacing w:before="160" w:after="160" w:line="252" w:lineRule="auto"/>
        <w:ind w:left="360"/>
      </w:pPr>
      <w:r>
        <w:rPr>
          <w:rFonts w:ascii="Calibri" w:hAnsi="Calibri" w:cs="Calibri"/>
          <w:sz w:val="22"/>
          <w:szCs w:val="22"/>
        </w:rPr>
        <w:t>Veterans should continue to visit their treating doctor in accordance with their treatment plan and to access their pharmaceutical scripts.</w:t>
      </w:r>
    </w:p>
    <w:p w14:paraId="471869EF" w14:textId="77777777" w:rsidR="00A636F1" w:rsidRDefault="00A636F1" w:rsidP="00A636F1">
      <w:pPr>
        <w:pStyle w:val="ListParagraph"/>
        <w:numPr>
          <w:ilvl w:val="0"/>
          <w:numId w:val="5"/>
        </w:numPr>
        <w:ind w:left="360"/>
      </w:pPr>
      <w:r>
        <w:t xml:space="preserve">A recent VAPAC review identified that 88 per cent of VAPAC approved prescriptions related to items listed under the PBS which have strict guidelines for funding approval.  They are considered simple approvals using a guided workflow and do not require the expertise of a qualified pharmacist.  From 1 April 2021, the remaining 12 per cent will be escalated to a registered pharmacist within DVA. </w:t>
      </w:r>
    </w:p>
    <w:p w14:paraId="0EA4D895" w14:textId="77777777" w:rsidR="00A636F1" w:rsidRDefault="00A636F1" w:rsidP="00A636F1">
      <w:pPr>
        <w:pStyle w:val="TALKINGPOINTS"/>
        <w:numPr>
          <w:ilvl w:val="0"/>
          <w:numId w:val="0"/>
        </w:numPr>
        <w:tabs>
          <w:tab w:val="left" w:pos="720"/>
        </w:tabs>
        <w:spacing w:before="160" w:after="160" w:line="252" w:lineRule="auto"/>
        <w:ind w:left="360" w:hanging="360"/>
      </w:pPr>
      <w:r>
        <w:rPr>
          <w:rFonts w:ascii="Calibri" w:hAnsi="Calibri" w:cs="Calibri"/>
          <w:b/>
          <w:bCs/>
          <w:sz w:val="22"/>
          <w:szCs w:val="22"/>
        </w:rPr>
        <w:t>How will this impact veterans and their families?</w:t>
      </w:r>
    </w:p>
    <w:p w14:paraId="65158F0A" w14:textId="77777777" w:rsidR="00A636F1" w:rsidRDefault="00A636F1" w:rsidP="00A636F1">
      <w:pPr>
        <w:pStyle w:val="TALKINGPOINTS"/>
        <w:numPr>
          <w:ilvl w:val="0"/>
          <w:numId w:val="6"/>
        </w:numPr>
        <w:spacing w:before="160" w:after="160" w:line="252" w:lineRule="auto"/>
      </w:pPr>
      <w:r>
        <w:rPr>
          <w:rFonts w:ascii="Calibri" w:hAnsi="Calibri" w:cs="Calibri"/>
          <w:sz w:val="22"/>
          <w:szCs w:val="22"/>
        </w:rPr>
        <w:t xml:space="preserve">There will be no adverse impacts to the services provided by DVA to health professionals treating their veteran patients. Access to the VAPAC 1800 552 580 phone line will remain a 24/7 service. </w:t>
      </w:r>
    </w:p>
    <w:p w14:paraId="071D5458" w14:textId="77777777" w:rsidR="00A636F1" w:rsidRDefault="00A636F1" w:rsidP="00A636F1">
      <w:pPr>
        <w:pStyle w:val="TALKINGPOINTS"/>
        <w:numPr>
          <w:ilvl w:val="0"/>
          <w:numId w:val="0"/>
        </w:numPr>
        <w:tabs>
          <w:tab w:val="left" w:pos="720"/>
        </w:tabs>
        <w:spacing w:before="160" w:after="160" w:line="252" w:lineRule="auto"/>
        <w:ind w:left="360" w:hanging="360"/>
      </w:pPr>
      <w:r>
        <w:rPr>
          <w:rFonts w:ascii="Calibri" w:hAnsi="Calibri" w:cs="Calibri"/>
          <w:b/>
          <w:bCs/>
          <w:sz w:val="22"/>
          <w:szCs w:val="22"/>
        </w:rPr>
        <w:t>Will veterans be able to access their medications?</w:t>
      </w:r>
    </w:p>
    <w:p w14:paraId="0B39620E" w14:textId="77777777" w:rsidR="00A636F1" w:rsidRDefault="00A636F1" w:rsidP="00A636F1">
      <w:pPr>
        <w:pStyle w:val="TALKINGPOINTS"/>
        <w:numPr>
          <w:ilvl w:val="0"/>
          <w:numId w:val="6"/>
        </w:numPr>
        <w:spacing w:before="160" w:after="160" w:line="252" w:lineRule="auto"/>
      </w:pPr>
      <w:r>
        <w:rPr>
          <w:rFonts w:ascii="Calibri" w:hAnsi="Calibri" w:cs="Calibri"/>
          <w:sz w:val="22"/>
          <w:szCs w:val="22"/>
        </w:rPr>
        <w:t xml:space="preserve">Yes, there are no changes to medication access.  Veterans should continue their health treatment through their treating doctor </w:t>
      </w:r>
      <w:proofErr w:type="gramStart"/>
      <w:r>
        <w:rPr>
          <w:rFonts w:ascii="Calibri" w:hAnsi="Calibri" w:cs="Calibri"/>
          <w:sz w:val="22"/>
          <w:szCs w:val="22"/>
        </w:rPr>
        <w:t>in order to</w:t>
      </w:r>
      <w:proofErr w:type="gramEnd"/>
      <w:r>
        <w:rPr>
          <w:rFonts w:ascii="Calibri" w:hAnsi="Calibri" w:cs="Calibri"/>
          <w:sz w:val="22"/>
          <w:szCs w:val="22"/>
        </w:rPr>
        <w:t xml:space="preserve"> access pharmaceutical scripts. </w:t>
      </w:r>
    </w:p>
    <w:p w14:paraId="33735B66" w14:textId="77777777" w:rsidR="00A636F1" w:rsidRDefault="00A636F1" w:rsidP="00A636F1">
      <w:pPr>
        <w:pStyle w:val="TALKINGPOINTS"/>
        <w:numPr>
          <w:ilvl w:val="0"/>
          <w:numId w:val="0"/>
        </w:numPr>
        <w:tabs>
          <w:tab w:val="left" w:pos="720"/>
        </w:tabs>
        <w:spacing w:before="160" w:after="160" w:line="252" w:lineRule="auto"/>
        <w:ind w:left="360" w:hanging="360"/>
      </w:pPr>
      <w:r>
        <w:rPr>
          <w:rFonts w:ascii="Calibri" w:hAnsi="Calibri" w:cs="Calibri"/>
          <w:b/>
          <w:bCs/>
          <w:sz w:val="22"/>
          <w:szCs w:val="22"/>
        </w:rPr>
        <w:t>Will there be restrictions on pharmaceuticals for mental health?</w:t>
      </w:r>
    </w:p>
    <w:p w14:paraId="6B862740" w14:textId="77777777" w:rsidR="00A636F1" w:rsidRDefault="00A636F1" w:rsidP="00A636F1">
      <w:pPr>
        <w:pStyle w:val="TALKINGPOINTS"/>
        <w:numPr>
          <w:ilvl w:val="0"/>
          <w:numId w:val="5"/>
        </w:numPr>
        <w:spacing w:before="160" w:after="160" w:line="252" w:lineRule="auto"/>
        <w:ind w:left="360"/>
      </w:pPr>
      <w:r>
        <w:rPr>
          <w:rFonts w:ascii="Calibri" w:hAnsi="Calibri" w:cs="Calibri"/>
          <w:sz w:val="22"/>
          <w:szCs w:val="22"/>
        </w:rPr>
        <w:t xml:space="preserve">No, this is an operational change and there will be no changes to medication access for veterans.  Pharmaceutical scripts for mental health medication should continue to be accessed through a veteran’s treating doctor. </w:t>
      </w:r>
    </w:p>
    <w:p w14:paraId="149CC23B" w14:textId="77777777" w:rsidR="00A636F1" w:rsidRDefault="00A636F1" w:rsidP="00A636F1">
      <w:pPr>
        <w:pStyle w:val="TALKINGPOINTS"/>
        <w:numPr>
          <w:ilvl w:val="0"/>
          <w:numId w:val="5"/>
        </w:numPr>
        <w:spacing w:before="160" w:after="160" w:line="252" w:lineRule="auto"/>
        <w:ind w:left="360"/>
      </w:pPr>
      <w:r>
        <w:rPr>
          <w:rFonts w:ascii="Calibri" w:hAnsi="Calibri" w:cs="Calibri"/>
          <w:i/>
          <w:iCs/>
          <w:sz w:val="22"/>
          <w:szCs w:val="22"/>
        </w:rPr>
        <w:t xml:space="preserve">If you or someone you know needs support, the team at Open Arms - Veterans &amp; Families Counselling, provides free and confidential counselling 24 hours a day, 7 days a week on 1800 011 046. </w:t>
      </w:r>
    </w:p>
    <w:p w14:paraId="5CD40E33" w14:textId="77777777" w:rsidR="00A636F1" w:rsidRDefault="00A636F1" w:rsidP="00A636F1">
      <w:pPr>
        <w:pStyle w:val="TALKINGPOINTS"/>
        <w:numPr>
          <w:ilvl w:val="0"/>
          <w:numId w:val="0"/>
        </w:numPr>
        <w:tabs>
          <w:tab w:val="left" w:pos="720"/>
        </w:tabs>
        <w:spacing w:before="160" w:after="160" w:line="252" w:lineRule="auto"/>
      </w:pPr>
      <w:r>
        <w:rPr>
          <w:rFonts w:ascii="Calibri" w:hAnsi="Calibri" w:cs="Calibri"/>
          <w:b/>
          <w:bCs/>
          <w:sz w:val="22"/>
          <w:szCs w:val="22"/>
        </w:rPr>
        <w:t>Will there be changes to the co-payment?</w:t>
      </w:r>
    </w:p>
    <w:p w14:paraId="4E31A048" w14:textId="77777777" w:rsidR="00A636F1" w:rsidRDefault="00A636F1" w:rsidP="00A636F1">
      <w:pPr>
        <w:pStyle w:val="TALKINGPOINTS"/>
        <w:numPr>
          <w:ilvl w:val="0"/>
          <w:numId w:val="7"/>
        </w:numPr>
        <w:spacing w:before="160" w:after="160" w:line="252" w:lineRule="auto"/>
        <w:ind w:left="360"/>
      </w:pPr>
      <w:r>
        <w:rPr>
          <w:rFonts w:ascii="Calibri" w:hAnsi="Calibri" w:cs="Calibri"/>
          <w:sz w:val="22"/>
          <w:szCs w:val="22"/>
        </w:rPr>
        <w:t>No, the co-payment remains $6.60.</w:t>
      </w:r>
    </w:p>
    <w:p w14:paraId="60DEB741" w14:textId="77777777" w:rsidR="00A636F1" w:rsidRDefault="00A636F1" w:rsidP="00A636F1">
      <w:pPr>
        <w:pStyle w:val="TALKINGPOINTS"/>
        <w:numPr>
          <w:ilvl w:val="0"/>
          <w:numId w:val="0"/>
        </w:numPr>
        <w:tabs>
          <w:tab w:val="left" w:pos="720"/>
        </w:tabs>
        <w:spacing w:before="160" w:after="160" w:line="252" w:lineRule="auto"/>
      </w:pPr>
      <w:r>
        <w:rPr>
          <w:rFonts w:ascii="Calibri" w:hAnsi="Calibri" w:cs="Calibri"/>
          <w:b/>
          <w:bCs/>
          <w:sz w:val="22"/>
          <w:szCs w:val="22"/>
        </w:rPr>
        <w:t>Will there be changes to the Safety Net Threshold?</w:t>
      </w:r>
    </w:p>
    <w:p w14:paraId="5B29354B" w14:textId="77777777" w:rsidR="00A636F1" w:rsidRDefault="00A636F1" w:rsidP="00A636F1">
      <w:pPr>
        <w:pStyle w:val="TALKINGPOINTS"/>
        <w:numPr>
          <w:ilvl w:val="0"/>
          <w:numId w:val="7"/>
        </w:numPr>
        <w:spacing w:before="160" w:after="160" w:line="252" w:lineRule="auto"/>
        <w:ind w:left="360"/>
      </w:pPr>
      <w:r>
        <w:rPr>
          <w:rFonts w:ascii="Calibri" w:hAnsi="Calibri" w:cs="Calibri"/>
          <w:sz w:val="22"/>
          <w:szCs w:val="22"/>
        </w:rPr>
        <w:lastRenderedPageBreak/>
        <w:t>No, the safety net threshold remains at 48 scripts or $316.80.  Once a veteran has paid the co-payment of $6.60 for 48 scripts, the co-payment will no longer be required for the remaining calendar period.</w:t>
      </w:r>
    </w:p>
    <w:p w14:paraId="56EE61AD" w14:textId="77777777" w:rsidR="00A636F1" w:rsidRDefault="00A636F1" w:rsidP="00A636F1">
      <w:pPr>
        <w:pStyle w:val="TALKINGPOINTS"/>
        <w:numPr>
          <w:ilvl w:val="0"/>
          <w:numId w:val="0"/>
        </w:numPr>
        <w:tabs>
          <w:tab w:val="left" w:pos="720"/>
        </w:tabs>
        <w:spacing w:before="160" w:after="160" w:line="252" w:lineRule="auto"/>
      </w:pPr>
      <w:r>
        <w:rPr>
          <w:rFonts w:ascii="Calibri" w:hAnsi="Calibri" w:cs="Calibri"/>
          <w:sz w:val="22"/>
          <w:szCs w:val="22"/>
        </w:rPr>
        <w:t>Kind Regards</w:t>
      </w:r>
    </w:p>
    <w:p w14:paraId="1226051D" w14:textId="77777777" w:rsidR="00A636F1" w:rsidRDefault="00A636F1" w:rsidP="00A636F1">
      <w:r>
        <w:rPr>
          <w:color w:val="1F497D"/>
        </w:rPr>
        <w:t> </w:t>
      </w:r>
    </w:p>
    <w:p w14:paraId="579EE627" w14:textId="77777777" w:rsidR="00A636F1" w:rsidRDefault="00A636F1" w:rsidP="00A636F1">
      <w:r>
        <w:rPr>
          <w:color w:val="1F497D"/>
        </w:rPr>
        <w:t> </w:t>
      </w:r>
    </w:p>
    <w:p w14:paraId="05F03DFD" w14:textId="77777777" w:rsidR="00A636F1" w:rsidRDefault="00A636F1" w:rsidP="00A636F1">
      <w:r>
        <w:rPr>
          <w:color w:val="1F4E79"/>
        </w:rPr>
        <w:t>Ben Isaacs</w:t>
      </w:r>
    </w:p>
    <w:p w14:paraId="6C86C1E3" w14:textId="77777777" w:rsidR="00A636F1" w:rsidRDefault="00A636F1" w:rsidP="00A636F1">
      <w:r>
        <w:rPr>
          <w:color w:val="1F4E79"/>
        </w:rPr>
        <w:t>Assistant Director</w:t>
      </w:r>
    </w:p>
    <w:p w14:paraId="08C91D66" w14:textId="77777777" w:rsidR="00A636F1" w:rsidRDefault="00A636F1" w:rsidP="00A636F1">
      <w:r>
        <w:rPr>
          <w:color w:val="1F4E79"/>
        </w:rPr>
        <w:t xml:space="preserve">Pharmacy Programs and Operations | Client Programs Branch </w:t>
      </w:r>
    </w:p>
    <w:p w14:paraId="26799651" w14:textId="77777777" w:rsidR="00A636F1" w:rsidRDefault="00A636F1" w:rsidP="00A636F1">
      <w:r>
        <w:rPr>
          <w:color w:val="1F4E79"/>
        </w:rPr>
        <w:t>Client Engagement and Support Services Division</w:t>
      </w:r>
    </w:p>
    <w:p w14:paraId="2188671C" w14:textId="77777777" w:rsidR="00A636F1" w:rsidRDefault="00A636F1" w:rsidP="00A636F1">
      <w:r>
        <w:rPr>
          <w:color w:val="1F4E79"/>
        </w:rPr>
        <w:t>Department of Veterans' Affairs</w:t>
      </w:r>
    </w:p>
    <w:p w14:paraId="08E8742B" w14:textId="24A43732" w:rsidR="00A636F1" w:rsidRDefault="00A636F1" w:rsidP="00A636F1">
      <w:pPr>
        <w:rPr>
          <w:b/>
          <w:bCs/>
          <w:color w:val="808080"/>
        </w:rPr>
      </w:pPr>
      <w:r>
        <w:rPr>
          <w:b/>
          <w:bCs/>
          <w:color w:val="808080"/>
        </w:rPr>
        <w:t>t</w:t>
      </w:r>
      <w:r>
        <w:rPr>
          <w:color w:val="808080"/>
        </w:rPr>
        <w:t> 07 3223 8714 </w:t>
      </w:r>
      <w:proofErr w:type="spellStart"/>
      <w:r>
        <w:rPr>
          <w:b/>
          <w:bCs/>
          <w:color w:val="808080"/>
        </w:rPr>
        <w:t>ext</w:t>
      </w:r>
      <w:proofErr w:type="spellEnd"/>
      <w:r>
        <w:rPr>
          <w:b/>
          <w:bCs/>
          <w:color w:val="808080"/>
        </w:rPr>
        <w:t> </w:t>
      </w:r>
      <w:r>
        <w:rPr>
          <w:color w:val="808080"/>
        </w:rPr>
        <w:t xml:space="preserve">470714 </w:t>
      </w:r>
      <w:r>
        <w:rPr>
          <w:b/>
          <w:bCs/>
          <w:color w:val="808080"/>
        </w:rPr>
        <w:t xml:space="preserve">m </w:t>
      </w:r>
      <w:r>
        <w:rPr>
          <w:color w:val="808080"/>
        </w:rPr>
        <w:t>0406 381 916</w:t>
      </w:r>
      <w:r>
        <w:rPr>
          <w:b/>
          <w:bCs/>
          <w:color w:val="808080"/>
        </w:rPr>
        <w:t> </w:t>
      </w:r>
    </w:p>
    <w:p w14:paraId="4AE63A6D" w14:textId="77777777" w:rsidR="00D10700" w:rsidRDefault="00D10700" w:rsidP="00A636F1"/>
    <w:p w14:paraId="39500C8D" w14:textId="77777777" w:rsidR="00D10700" w:rsidRDefault="00A636F1" w:rsidP="00D10700">
      <w:r>
        <w:rPr>
          <w:color w:val="1F497D"/>
        </w:rPr>
        <w:t> </w:t>
      </w:r>
    </w:p>
    <w:p w14:paraId="4EFE59E9" w14:textId="77777777" w:rsidR="00D10700" w:rsidRDefault="00D10700" w:rsidP="00D10700"/>
    <w:p w14:paraId="0ECC0D93" w14:textId="77777777" w:rsidR="00D10700" w:rsidRDefault="00D10700" w:rsidP="00D10700">
      <w:pPr>
        <w:rPr>
          <w:rFonts w:ascii="Calibri" w:eastAsia="Times New Roman" w:hAnsi="Calibri" w:cs="Calibri"/>
          <w:lang w:val="en-US" w:eastAsia="en-AU"/>
        </w:rPr>
      </w:pPr>
      <w:r>
        <w:rPr>
          <w:rFonts w:eastAsia="Times New Roman"/>
          <w:b/>
          <w:bCs/>
          <w:lang w:val="en-US"/>
        </w:rPr>
        <w:t>From:</w:t>
      </w:r>
      <w:r>
        <w:rPr>
          <w:rFonts w:eastAsia="Times New Roman"/>
          <w:lang w:val="en-US"/>
        </w:rPr>
        <w:t xml:space="preserve"> Greg &amp; Pam Russell &lt;pamgreg@bigpond.net.au&gt; </w:t>
      </w:r>
      <w:r>
        <w:rPr>
          <w:rFonts w:eastAsia="Times New Roman"/>
          <w:lang w:val="en-US"/>
        </w:rPr>
        <w:br/>
      </w:r>
      <w:r>
        <w:rPr>
          <w:rFonts w:eastAsia="Times New Roman"/>
          <w:b/>
          <w:bCs/>
          <w:lang w:val="en-US"/>
        </w:rPr>
        <w:t>Sent:</w:t>
      </w:r>
      <w:r>
        <w:rPr>
          <w:rFonts w:eastAsia="Times New Roman"/>
          <w:lang w:val="en-US"/>
        </w:rPr>
        <w:t xml:space="preserve"> Wednesday, 3 February 2021 6:20 PM</w:t>
      </w:r>
      <w:r>
        <w:rPr>
          <w:rFonts w:eastAsia="Times New Roman"/>
          <w:lang w:val="en-US"/>
        </w:rPr>
        <w:br/>
      </w:r>
      <w:r>
        <w:rPr>
          <w:rFonts w:eastAsia="Times New Roman"/>
          <w:b/>
          <w:bCs/>
          <w:lang w:val="en-US"/>
        </w:rPr>
        <w:t>To:</w:t>
      </w:r>
      <w:r>
        <w:rPr>
          <w:rFonts w:eastAsia="Times New Roman"/>
          <w:lang w:val="en-US"/>
        </w:rPr>
        <w:t xml:space="preserve"> wallabysam14@gmail.com</w:t>
      </w:r>
      <w:r>
        <w:rPr>
          <w:rFonts w:eastAsia="Times New Roman"/>
          <w:lang w:val="en-US"/>
        </w:rPr>
        <w:br/>
      </w:r>
      <w:r>
        <w:rPr>
          <w:rFonts w:eastAsia="Times New Roman"/>
          <w:b/>
          <w:bCs/>
          <w:lang w:val="en-US"/>
        </w:rPr>
        <w:t>Subject:</w:t>
      </w:r>
      <w:r>
        <w:rPr>
          <w:rFonts w:eastAsia="Times New Roman"/>
          <w:lang w:val="en-US"/>
        </w:rPr>
        <w:t xml:space="preserve"> </w:t>
      </w:r>
      <w:proofErr w:type="spellStart"/>
      <w:r>
        <w:rPr>
          <w:rFonts w:eastAsia="Times New Roman"/>
          <w:lang w:val="en-US"/>
        </w:rPr>
        <w:t>Fwd</w:t>
      </w:r>
      <w:proofErr w:type="spellEnd"/>
      <w:r>
        <w:rPr>
          <w:rFonts w:eastAsia="Times New Roman"/>
          <w:lang w:val="en-US"/>
        </w:rPr>
        <w:t xml:space="preserve">: PHARMACISTS AT DVA HOTLINE SERVICE -1800 520 580 MUST </w:t>
      </w:r>
      <w:proofErr w:type="gramStart"/>
      <w:r>
        <w:rPr>
          <w:rFonts w:eastAsia="Times New Roman"/>
          <w:lang w:val="en-US"/>
        </w:rPr>
        <w:t>STAY..</w:t>
      </w:r>
      <w:proofErr w:type="gramEnd"/>
      <w:r>
        <w:rPr>
          <w:rFonts w:eastAsia="Times New Roman"/>
          <w:lang w:val="en-US"/>
        </w:rPr>
        <w:t xml:space="preserve"> [TO BE CLASSIFIED] [SEC=OFFICIAL]</w:t>
      </w:r>
    </w:p>
    <w:p w14:paraId="45317048" w14:textId="77777777" w:rsidR="00D10700" w:rsidRDefault="00D10700" w:rsidP="00D10700"/>
    <w:tbl>
      <w:tblPr>
        <w:tblW w:w="0" w:type="auto"/>
        <w:tblCellSpacing w:w="0" w:type="dxa"/>
        <w:tblCellMar>
          <w:left w:w="0" w:type="dxa"/>
          <w:right w:w="0" w:type="dxa"/>
        </w:tblCellMar>
        <w:tblLook w:val="04A0" w:firstRow="1" w:lastRow="0" w:firstColumn="1" w:lastColumn="0" w:noHBand="0" w:noVBand="1"/>
      </w:tblPr>
      <w:tblGrid>
        <w:gridCol w:w="6"/>
        <w:gridCol w:w="6"/>
      </w:tblGrid>
      <w:tr w:rsidR="00D10700" w14:paraId="42D03D43" w14:textId="77777777" w:rsidTr="00D10700">
        <w:trPr>
          <w:tblCellSpacing w:w="0" w:type="dxa"/>
        </w:trPr>
        <w:tc>
          <w:tcPr>
            <w:tcW w:w="0" w:type="auto"/>
            <w:noWrap/>
            <w:hideMark/>
          </w:tcPr>
          <w:p w14:paraId="14AD569F" w14:textId="77777777" w:rsidR="00D10700" w:rsidRDefault="00D10700"/>
        </w:tc>
        <w:tc>
          <w:tcPr>
            <w:tcW w:w="0" w:type="auto"/>
            <w:vAlign w:val="center"/>
            <w:hideMark/>
          </w:tcPr>
          <w:p w14:paraId="58E0CAC8" w14:textId="77777777" w:rsidR="00D10700" w:rsidRDefault="00D10700">
            <w:pPr>
              <w:rPr>
                <w:rFonts w:ascii="Times New Roman" w:eastAsia="Times New Roman" w:hAnsi="Times New Roman" w:cs="Times New Roman"/>
                <w:sz w:val="20"/>
                <w:szCs w:val="20"/>
              </w:rPr>
            </w:pPr>
          </w:p>
        </w:tc>
      </w:tr>
      <w:tr w:rsidR="00D10700" w14:paraId="07CF21CF" w14:textId="77777777" w:rsidTr="00D10700">
        <w:trPr>
          <w:tblCellSpacing w:w="0" w:type="dxa"/>
        </w:trPr>
        <w:tc>
          <w:tcPr>
            <w:tcW w:w="0" w:type="auto"/>
            <w:noWrap/>
            <w:hideMark/>
          </w:tcPr>
          <w:p w14:paraId="49CB0EAD" w14:textId="77777777" w:rsidR="00D10700" w:rsidRDefault="00D10700">
            <w:pPr>
              <w:rPr>
                <w:rFonts w:ascii="Times New Roman" w:eastAsia="Times New Roman" w:hAnsi="Times New Roman" w:cs="Times New Roman"/>
                <w:sz w:val="20"/>
                <w:szCs w:val="20"/>
              </w:rPr>
            </w:pPr>
          </w:p>
        </w:tc>
        <w:tc>
          <w:tcPr>
            <w:tcW w:w="0" w:type="auto"/>
            <w:vAlign w:val="center"/>
            <w:hideMark/>
          </w:tcPr>
          <w:p w14:paraId="0DFEECCD" w14:textId="77777777" w:rsidR="00D10700" w:rsidRDefault="00D10700">
            <w:pPr>
              <w:rPr>
                <w:rFonts w:ascii="Times New Roman" w:eastAsia="Times New Roman" w:hAnsi="Times New Roman" w:cs="Times New Roman"/>
                <w:sz w:val="20"/>
                <w:szCs w:val="20"/>
              </w:rPr>
            </w:pPr>
          </w:p>
        </w:tc>
      </w:tr>
      <w:tr w:rsidR="00D10700" w14:paraId="17462AB9" w14:textId="77777777" w:rsidTr="00D10700">
        <w:trPr>
          <w:tblCellSpacing w:w="0" w:type="dxa"/>
        </w:trPr>
        <w:tc>
          <w:tcPr>
            <w:tcW w:w="0" w:type="auto"/>
            <w:noWrap/>
            <w:hideMark/>
          </w:tcPr>
          <w:p w14:paraId="3050B18E" w14:textId="77777777" w:rsidR="00D10700" w:rsidRDefault="00D10700">
            <w:pPr>
              <w:rPr>
                <w:rFonts w:ascii="Times New Roman" w:eastAsia="Times New Roman" w:hAnsi="Times New Roman" w:cs="Times New Roman"/>
                <w:sz w:val="20"/>
                <w:szCs w:val="20"/>
              </w:rPr>
            </w:pPr>
          </w:p>
        </w:tc>
        <w:tc>
          <w:tcPr>
            <w:tcW w:w="0" w:type="auto"/>
            <w:vAlign w:val="center"/>
            <w:hideMark/>
          </w:tcPr>
          <w:p w14:paraId="22B866A2" w14:textId="77777777" w:rsidR="00D10700" w:rsidRDefault="00D10700">
            <w:pPr>
              <w:rPr>
                <w:rFonts w:ascii="Times New Roman" w:eastAsia="Times New Roman" w:hAnsi="Times New Roman" w:cs="Times New Roman"/>
                <w:sz w:val="20"/>
                <w:szCs w:val="20"/>
              </w:rPr>
            </w:pPr>
          </w:p>
        </w:tc>
      </w:tr>
      <w:tr w:rsidR="00D10700" w14:paraId="381CD250" w14:textId="77777777" w:rsidTr="00D10700">
        <w:trPr>
          <w:tblCellSpacing w:w="0" w:type="dxa"/>
        </w:trPr>
        <w:tc>
          <w:tcPr>
            <w:tcW w:w="0" w:type="auto"/>
            <w:noWrap/>
            <w:hideMark/>
          </w:tcPr>
          <w:p w14:paraId="79E1B4D3" w14:textId="77777777" w:rsidR="00D10700" w:rsidRDefault="00D10700">
            <w:pPr>
              <w:rPr>
                <w:rFonts w:ascii="Times New Roman" w:eastAsia="Times New Roman" w:hAnsi="Times New Roman" w:cs="Times New Roman"/>
                <w:sz w:val="20"/>
                <w:szCs w:val="20"/>
              </w:rPr>
            </w:pPr>
          </w:p>
        </w:tc>
        <w:tc>
          <w:tcPr>
            <w:tcW w:w="0" w:type="auto"/>
            <w:vAlign w:val="center"/>
            <w:hideMark/>
          </w:tcPr>
          <w:p w14:paraId="62E2F6A4" w14:textId="77777777" w:rsidR="00D10700" w:rsidRDefault="00D10700">
            <w:pPr>
              <w:rPr>
                <w:rFonts w:ascii="Times New Roman" w:eastAsia="Times New Roman" w:hAnsi="Times New Roman" w:cs="Times New Roman"/>
                <w:sz w:val="20"/>
                <w:szCs w:val="20"/>
              </w:rPr>
            </w:pPr>
          </w:p>
        </w:tc>
      </w:tr>
    </w:tbl>
    <w:p w14:paraId="44BD0DA5" w14:textId="77777777" w:rsidR="00D10700" w:rsidRDefault="00D10700" w:rsidP="00D10700">
      <w:pPr>
        <w:rPr>
          <w:rFonts w:ascii="Calibri" w:eastAsia="Times New Roman" w:hAnsi="Calibri" w:cs="Calibri"/>
        </w:rPr>
      </w:pPr>
      <w:r>
        <w:rPr>
          <w:rFonts w:eastAsia="Times New Roman"/>
        </w:rPr>
        <w:t>Hi John,</w:t>
      </w:r>
    </w:p>
    <w:p w14:paraId="23C150D4" w14:textId="77777777" w:rsidR="00D10700" w:rsidRDefault="00D10700" w:rsidP="00D10700">
      <w:pPr>
        <w:rPr>
          <w:rFonts w:eastAsia="Times New Roman"/>
        </w:rPr>
      </w:pPr>
    </w:p>
    <w:p w14:paraId="4A469F58" w14:textId="77777777" w:rsidR="00D10700" w:rsidRDefault="00D10700" w:rsidP="00D10700">
      <w:pPr>
        <w:rPr>
          <w:rFonts w:eastAsia="Times New Roman"/>
        </w:rPr>
      </w:pPr>
      <w:r>
        <w:rPr>
          <w:rFonts w:eastAsia="Times New Roman"/>
        </w:rPr>
        <w:t xml:space="preserve">As mentioned at the </w:t>
      </w:r>
      <w:proofErr w:type="spellStart"/>
      <w:r>
        <w:rPr>
          <w:rFonts w:eastAsia="Times New Roman"/>
        </w:rPr>
        <w:t>phsio's</w:t>
      </w:r>
      <w:proofErr w:type="spellEnd"/>
      <w:r>
        <w:rPr>
          <w:rFonts w:eastAsia="Times New Roman"/>
        </w:rPr>
        <w:t xml:space="preserve"> this morning the reply from Ben in DVA.</w:t>
      </w:r>
    </w:p>
    <w:p w14:paraId="125BD401" w14:textId="77777777" w:rsidR="00D10700" w:rsidRDefault="00D10700" w:rsidP="00D10700">
      <w:pPr>
        <w:rPr>
          <w:rFonts w:eastAsia="Times New Roman"/>
        </w:rPr>
      </w:pPr>
    </w:p>
    <w:p w14:paraId="67E0E674" w14:textId="77777777" w:rsidR="00D10700" w:rsidRDefault="00D10700" w:rsidP="00D10700">
      <w:pPr>
        <w:rPr>
          <w:rFonts w:eastAsia="Times New Roman"/>
        </w:rPr>
      </w:pPr>
      <w:r>
        <w:rPr>
          <w:rFonts w:eastAsia="Times New Roman"/>
        </w:rPr>
        <w:t>Greg Russell</w:t>
      </w:r>
    </w:p>
    <w:p w14:paraId="39F5E3E8" w14:textId="77777777" w:rsidR="00D10700" w:rsidRDefault="00D10700" w:rsidP="00D10700">
      <w:pPr>
        <w:rPr>
          <w:rFonts w:eastAsia="Times New Roman"/>
        </w:rPr>
      </w:pPr>
    </w:p>
    <w:p w14:paraId="2935071C" w14:textId="77777777" w:rsidR="00D10700" w:rsidRDefault="00D10700" w:rsidP="00D10700">
      <w:pPr>
        <w:rPr>
          <w:rFonts w:eastAsia="Times New Roman"/>
        </w:rPr>
      </w:pPr>
      <w:r>
        <w:rPr>
          <w:rFonts w:eastAsia="Times New Roman"/>
        </w:rPr>
        <w:t>On 2/02/2021 4:10 pm, Isaacs, Ben wrote:</w:t>
      </w:r>
    </w:p>
    <w:p w14:paraId="725E901D" w14:textId="77777777" w:rsidR="00D10700" w:rsidRDefault="00D10700" w:rsidP="00D10700">
      <w:pPr>
        <w:spacing w:before="160" w:line="252" w:lineRule="auto"/>
      </w:pPr>
      <w:r>
        <w:t>Hi Greg</w:t>
      </w:r>
    </w:p>
    <w:p w14:paraId="30CBABA9" w14:textId="77777777" w:rsidR="00D10700" w:rsidRDefault="00D10700" w:rsidP="00D10700">
      <w:pPr>
        <w:spacing w:before="160" w:line="252" w:lineRule="auto"/>
      </w:pPr>
      <w:r>
        <w:t>Sorry for the delay – please see below information:</w:t>
      </w:r>
    </w:p>
    <w:p w14:paraId="10854771" w14:textId="77777777" w:rsidR="00D10700" w:rsidRDefault="00D10700" w:rsidP="00D10700">
      <w:pPr>
        <w:pStyle w:val="TALKINGPOINTS"/>
        <w:numPr>
          <w:ilvl w:val="0"/>
          <w:numId w:val="8"/>
        </w:numPr>
        <w:spacing w:before="160" w:after="160" w:line="252" w:lineRule="auto"/>
        <w:ind w:left="360"/>
      </w:pPr>
      <w:r>
        <w:rPr>
          <w:rFonts w:ascii="Calibri" w:hAnsi="Calibri" w:cs="Calibri"/>
          <w:sz w:val="22"/>
          <w:szCs w:val="22"/>
        </w:rPr>
        <w:t>The Department of Veterans’ Affairs (DVA) is not reducing services delivered from the Veterans’ Affairs Phone Authorities Centre (VAPAC) managed by DVA.</w:t>
      </w:r>
    </w:p>
    <w:p w14:paraId="641273BE" w14:textId="77777777" w:rsidR="00D10700" w:rsidRDefault="00D10700" w:rsidP="00D10700">
      <w:pPr>
        <w:pStyle w:val="TALKINGPOINTS"/>
        <w:numPr>
          <w:ilvl w:val="0"/>
          <w:numId w:val="8"/>
        </w:numPr>
        <w:spacing w:before="160" w:after="160" w:line="252" w:lineRule="auto"/>
        <w:ind w:left="360"/>
      </w:pPr>
      <w:r>
        <w:rPr>
          <w:rFonts w:ascii="Calibri" w:hAnsi="Calibri" w:cs="Calibri"/>
          <w:sz w:val="22"/>
          <w:szCs w:val="22"/>
        </w:rPr>
        <w:lastRenderedPageBreak/>
        <w:t xml:space="preserve">There will be no reductions in current service delivery standards for health providers utilising VAPAC service to treat their veteran patients.  </w:t>
      </w:r>
    </w:p>
    <w:p w14:paraId="32EF3AFB" w14:textId="77777777" w:rsidR="00D10700" w:rsidRDefault="00D10700" w:rsidP="00D10700">
      <w:pPr>
        <w:pStyle w:val="TALKINGPOINTS"/>
        <w:numPr>
          <w:ilvl w:val="0"/>
          <w:numId w:val="8"/>
        </w:numPr>
        <w:spacing w:before="160" w:after="160" w:line="252" w:lineRule="auto"/>
        <w:ind w:left="360"/>
      </w:pPr>
      <w:r>
        <w:rPr>
          <w:rFonts w:ascii="Calibri" w:hAnsi="Calibri" w:cs="Calibri"/>
          <w:sz w:val="22"/>
          <w:szCs w:val="22"/>
        </w:rPr>
        <w:t>Some changes are planned to workforce arrangements from 1 April 2021, with DVA engaging individuals with pharmacy assistant qualifications to undertake prior approvals via the Repatriation Pharmaceutical Benefits Scheme (RPBS).</w:t>
      </w:r>
    </w:p>
    <w:p w14:paraId="1EB68BCC" w14:textId="77777777" w:rsidR="00D10700" w:rsidRDefault="00D10700" w:rsidP="00D10700">
      <w:pPr>
        <w:pStyle w:val="TALKINGPOINTS"/>
        <w:numPr>
          <w:ilvl w:val="0"/>
          <w:numId w:val="8"/>
        </w:numPr>
        <w:spacing w:before="160" w:after="160" w:line="252" w:lineRule="auto"/>
        <w:ind w:left="360"/>
      </w:pPr>
      <w:r>
        <w:rPr>
          <w:rFonts w:ascii="Calibri" w:hAnsi="Calibri" w:cs="Calibri"/>
          <w:sz w:val="22"/>
          <w:szCs w:val="22"/>
        </w:rPr>
        <w:t>This change follows a recent review of VAPAC and ensures all calls are managed by a workforce with correlating qualifications and experience.</w:t>
      </w:r>
    </w:p>
    <w:p w14:paraId="5C1DD811" w14:textId="77777777" w:rsidR="00D10700" w:rsidRDefault="00D10700" w:rsidP="00D10700">
      <w:pPr>
        <w:pStyle w:val="TALKINGPOINTS"/>
        <w:numPr>
          <w:ilvl w:val="0"/>
          <w:numId w:val="8"/>
        </w:numPr>
        <w:spacing w:before="160" w:after="160" w:line="252" w:lineRule="auto"/>
        <w:ind w:left="360"/>
      </w:pPr>
      <w:r>
        <w:rPr>
          <w:rFonts w:ascii="Calibri" w:hAnsi="Calibri" w:cs="Calibri"/>
          <w:sz w:val="22"/>
          <w:szCs w:val="22"/>
        </w:rPr>
        <w:t>The VAPAC service will continue as business as usual:</w:t>
      </w:r>
    </w:p>
    <w:p w14:paraId="7FF6DE89" w14:textId="77777777" w:rsidR="00D10700" w:rsidRDefault="00D10700" w:rsidP="00D10700">
      <w:pPr>
        <w:pStyle w:val="TALKINGPOINTS"/>
        <w:numPr>
          <w:ilvl w:val="1"/>
          <w:numId w:val="8"/>
        </w:numPr>
        <w:spacing w:before="160" w:after="160" w:line="252" w:lineRule="auto"/>
        <w:ind w:left="709" w:hanging="283"/>
      </w:pPr>
      <w:r>
        <w:rPr>
          <w:rFonts w:ascii="Calibri" w:hAnsi="Calibri" w:cs="Calibri"/>
          <w:sz w:val="22"/>
          <w:szCs w:val="22"/>
        </w:rPr>
        <w:t>The 24/7 (1800 552 580) phone line will remain in full operation out of the DVA Brisbane office.  The pharmacy assistants will not be engaged via Bupa.</w:t>
      </w:r>
    </w:p>
    <w:p w14:paraId="3CC43038" w14:textId="77777777" w:rsidR="00D10700" w:rsidRDefault="00D10700" w:rsidP="00D10700">
      <w:pPr>
        <w:pStyle w:val="TALKINGPOINTS"/>
        <w:numPr>
          <w:ilvl w:val="1"/>
          <w:numId w:val="8"/>
        </w:numPr>
        <w:spacing w:before="160" w:after="160" w:line="252" w:lineRule="auto"/>
        <w:ind w:left="709" w:hanging="283"/>
      </w:pPr>
      <w:r>
        <w:rPr>
          <w:rFonts w:ascii="Calibri" w:hAnsi="Calibri" w:cs="Calibri"/>
          <w:sz w:val="22"/>
          <w:szCs w:val="22"/>
        </w:rPr>
        <w:t>Pharmacy assistants will be supported by qualified and registered pharmacists, who will continue to provide advice for complex pharmaceutical matters.  All matters that require the involvement of a pharmacist will continue to be handled by a pharmacist.</w:t>
      </w:r>
    </w:p>
    <w:p w14:paraId="4D7AB753" w14:textId="77777777" w:rsidR="00D10700" w:rsidRDefault="00D10700" w:rsidP="00D10700">
      <w:pPr>
        <w:pStyle w:val="TALKINGPOINTS"/>
        <w:numPr>
          <w:ilvl w:val="1"/>
          <w:numId w:val="8"/>
        </w:numPr>
        <w:spacing w:before="160" w:after="160" w:line="252" w:lineRule="auto"/>
        <w:ind w:left="709" w:hanging="283"/>
      </w:pPr>
      <w:r>
        <w:rPr>
          <w:rFonts w:ascii="Calibri" w:hAnsi="Calibri" w:cs="Calibri"/>
          <w:sz w:val="22"/>
          <w:szCs w:val="22"/>
        </w:rPr>
        <w:t xml:space="preserve">There are no changes to funding access for pharmaceuticals. </w:t>
      </w:r>
    </w:p>
    <w:p w14:paraId="77D7C2F7" w14:textId="77777777" w:rsidR="00D10700" w:rsidRDefault="00D10700" w:rsidP="00D10700">
      <w:pPr>
        <w:pStyle w:val="TALKINGPOINTS"/>
        <w:numPr>
          <w:ilvl w:val="0"/>
          <w:numId w:val="8"/>
        </w:numPr>
        <w:spacing w:before="160" w:after="160" w:line="252" w:lineRule="auto"/>
        <w:ind w:left="360"/>
      </w:pPr>
      <w:r>
        <w:rPr>
          <w:rFonts w:ascii="Calibri" w:hAnsi="Calibri" w:cs="Calibri"/>
          <w:sz w:val="22"/>
          <w:szCs w:val="22"/>
        </w:rPr>
        <w:t>There are no changes to the RPBS.  The RPBS continues to offer an extensive range of medications and wound care items to eligible veterans, their dependents and widow/</w:t>
      </w:r>
      <w:proofErr w:type="spellStart"/>
      <w:r>
        <w:rPr>
          <w:rFonts w:ascii="Calibri" w:hAnsi="Calibri" w:cs="Calibri"/>
          <w:sz w:val="22"/>
          <w:szCs w:val="22"/>
        </w:rPr>
        <w:t>ers</w:t>
      </w:r>
      <w:proofErr w:type="spellEnd"/>
      <w:r>
        <w:rPr>
          <w:rFonts w:ascii="Calibri" w:hAnsi="Calibri" w:cs="Calibri"/>
          <w:sz w:val="22"/>
          <w:szCs w:val="22"/>
        </w:rPr>
        <w:t xml:space="preserve">.  </w:t>
      </w:r>
    </w:p>
    <w:p w14:paraId="2B5F7970" w14:textId="77777777" w:rsidR="00D10700" w:rsidRDefault="00D10700" w:rsidP="00D10700">
      <w:pPr>
        <w:pStyle w:val="TALKINGPOINTS"/>
        <w:numPr>
          <w:ilvl w:val="0"/>
          <w:numId w:val="8"/>
        </w:numPr>
        <w:spacing w:before="160" w:after="160" w:line="252" w:lineRule="auto"/>
        <w:ind w:left="360"/>
      </w:pPr>
      <w:r>
        <w:rPr>
          <w:rFonts w:ascii="Calibri" w:hAnsi="Calibri" w:cs="Calibri"/>
          <w:sz w:val="22"/>
          <w:szCs w:val="22"/>
        </w:rPr>
        <w:t>Veterans should continue to visit their treating doctor in accordance with their treatment plan and to access their pharmaceutical scripts.</w:t>
      </w:r>
    </w:p>
    <w:p w14:paraId="08C29356" w14:textId="77777777" w:rsidR="00D10700" w:rsidRDefault="00D10700" w:rsidP="00D10700">
      <w:pPr>
        <w:pStyle w:val="ListParagraph"/>
        <w:numPr>
          <w:ilvl w:val="0"/>
          <w:numId w:val="8"/>
        </w:numPr>
        <w:ind w:left="360"/>
      </w:pPr>
      <w:r>
        <w:t xml:space="preserve">A recent VAPAC review identified that 88 per cent of VAPAC approved prescriptions related to items listed under the PBS which have strict guidelines for funding approval.  They are considered simple approvals using a guided workflow and do not require the expertise of a qualified pharmacist.  From 1 April 2021, the remaining 12 per cent will be escalated to a registered pharmacist within DVA. </w:t>
      </w:r>
    </w:p>
    <w:p w14:paraId="2B9AEEF5" w14:textId="77777777" w:rsidR="00D10700" w:rsidRDefault="00D10700" w:rsidP="00D10700">
      <w:pPr>
        <w:pStyle w:val="TALKINGPOINTS"/>
        <w:numPr>
          <w:ilvl w:val="0"/>
          <w:numId w:val="0"/>
        </w:numPr>
        <w:tabs>
          <w:tab w:val="left" w:pos="720"/>
        </w:tabs>
        <w:spacing w:before="160" w:after="160" w:line="252" w:lineRule="auto"/>
        <w:ind w:left="360" w:hanging="360"/>
      </w:pPr>
      <w:r>
        <w:rPr>
          <w:rFonts w:ascii="Calibri" w:hAnsi="Calibri" w:cs="Calibri"/>
          <w:b/>
          <w:bCs/>
          <w:sz w:val="22"/>
          <w:szCs w:val="22"/>
        </w:rPr>
        <w:t>How will this impact veterans and their families?</w:t>
      </w:r>
    </w:p>
    <w:p w14:paraId="71CE06FD" w14:textId="77777777" w:rsidR="00D10700" w:rsidRDefault="00D10700" w:rsidP="00D10700">
      <w:pPr>
        <w:pStyle w:val="TALKINGPOINTS"/>
        <w:numPr>
          <w:ilvl w:val="0"/>
          <w:numId w:val="9"/>
        </w:numPr>
        <w:spacing w:before="160" w:after="160" w:line="252" w:lineRule="auto"/>
      </w:pPr>
      <w:r>
        <w:rPr>
          <w:rFonts w:ascii="Calibri" w:hAnsi="Calibri" w:cs="Calibri"/>
          <w:sz w:val="22"/>
          <w:szCs w:val="22"/>
        </w:rPr>
        <w:t xml:space="preserve">There will be no adverse impacts to the services provided by DVA to health professionals treating their veteran patients. Access to the VAPAC 1800 552 580 phone line will remain a 24/7 service. </w:t>
      </w:r>
    </w:p>
    <w:p w14:paraId="07EF1DE3" w14:textId="77777777" w:rsidR="00D10700" w:rsidRDefault="00D10700" w:rsidP="00D10700">
      <w:pPr>
        <w:pStyle w:val="TALKINGPOINTS"/>
        <w:numPr>
          <w:ilvl w:val="0"/>
          <w:numId w:val="0"/>
        </w:numPr>
        <w:tabs>
          <w:tab w:val="left" w:pos="720"/>
        </w:tabs>
        <w:spacing w:before="160" w:after="160" w:line="252" w:lineRule="auto"/>
        <w:ind w:left="360" w:hanging="360"/>
      </w:pPr>
      <w:r>
        <w:rPr>
          <w:rFonts w:ascii="Calibri" w:hAnsi="Calibri" w:cs="Calibri"/>
          <w:b/>
          <w:bCs/>
          <w:sz w:val="22"/>
          <w:szCs w:val="22"/>
        </w:rPr>
        <w:t>Will veterans be able to access their medications?</w:t>
      </w:r>
    </w:p>
    <w:p w14:paraId="7B5A383F" w14:textId="77777777" w:rsidR="00D10700" w:rsidRDefault="00D10700" w:rsidP="00D10700">
      <w:pPr>
        <w:pStyle w:val="TALKINGPOINTS"/>
        <w:numPr>
          <w:ilvl w:val="0"/>
          <w:numId w:val="9"/>
        </w:numPr>
        <w:spacing w:before="160" w:after="160" w:line="252" w:lineRule="auto"/>
      </w:pPr>
      <w:r>
        <w:rPr>
          <w:rFonts w:ascii="Calibri" w:hAnsi="Calibri" w:cs="Calibri"/>
          <w:sz w:val="22"/>
          <w:szCs w:val="22"/>
        </w:rPr>
        <w:t xml:space="preserve">Yes, there are no changes to medication access.  Veterans should continue their health treatment through their treating doctor </w:t>
      </w:r>
      <w:proofErr w:type="gramStart"/>
      <w:r>
        <w:rPr>
          <w:rFonts w:ascii="Calibri" w:hAnsi="Calibri" w:cs="Calibri"/>
          <w:sz w:val="22"/>
          <w:szCs w:val="22"/>
        </w:rPr>
        <w:t>in order to</w:t>
      </w:r>
      <w:proofErr w:type="gramEnd"/>
      <w:r>
        <w:rPr>
          <w:rFonts w:ascii="Calibri" w:hAnsi="Calibri" w:cs="Calibri"/>
          <w:sz w:val="22"/>
          <w:szCs w:val="22"/>
        </w:rPr>
        <w:t xml:space="preserve"> access pharmaceutical scripts. </w:t>
      </w:r>
    </w:p>
    <w:p w14:paraId="4F2CBE39" w14:textId="77777777" w:rsidR="00D10700" w:rsidRDefault="00D10700" w:rsidP="00D10700">
      <w:pPr>
        <w:pStyle w:val="TALKINGPOINTS"/>
        <w:numPr>
          <w:ilvl w:val="0"/>
          <w:numId w:val="0"/>
        </w:numPr>
        <w:tabs>
          <w:tab w:val="left" w:pos="720"/>
        </w:tabs>
        <w:spacing w:before="160" w:after="160" w:line="252" w:lineRule="auto"/>
        <w:ind w:left="360" w:hanging="360"/>
      </w:pPr>
      <w:r>
        <w:rPr>
          <w:rFonts w:ascii="Calibri" w:hAnsi="Calibri" w:cs="Calibri"/>
          <w:b/>
          <w:bCs/>
          <w:sz w:val="22"/>
          <w:szCs w:val="22"/>
        </w:rPr>
        <w:t>Will there be restrictions on pharmaceuticals for mental health?</w:t>
      </w:r>
    </w:p>
    <w:p w14:paraId="028A7BEF" w14:textId="77777777" w:rsidR="00D10700" w:rsidRDefault="00D10700" w:rsidP="00D10700">
      <w:pPr>
        <w:pStyle w:val="TALKINGPOINTS"/>
        <w:numPr>
          <w:ilvl w:val="0"/>
          <w:numId w:val="8"/>
        </w:numPr>
        <w:spacing w:before="160" w:after="160" w:line="252" w:lineRule="auto"/>
        <w:ind w:left="360"/>
      </w:pPr>
      <w:r>
        <w:rPr>
          <w:rFonts w:ascii="Calibri" w:hAnsi="Calibri" w:cs="Calibri"/>
          <w:sz w:val="22"/>
          <w:szCs w:val="22"/>
        </w:rPr>
        <w:t xml:space="preserve">No, this is an operational change and there will be no changes to medication access for veterans.  Pharmaceutical scripts for mental health medication should continue to be accessed through a veteran’s treating doctor. </w:t>
      </w:r>
    </w:p>
    <w:p w14:paraId="15C13088" w14:textId="77777777" w:rsidR="00D10700" w:rsidRDefault="00D10700" w:rsidP="00D10700">
      <w:pPr>
        <w:pStyle w:val="TALKINGPOINTS"/>
        <w:numPr>
          <w:ilvl w:val="0"/>
          <w:numId w:val="8"/>
        </w:numPr>
        <w:spacing w:before="160" w:after="160" w:line="252" w:lineRule="auto"/>
        <w:ind w:left="360"/>
      </w:pPr>
      <w:r>
        <w:rPr>
          <w:rFonts w:ascii="Calibri" w:hAnsi="Calibri" w:cs="Calibri"/>
          <w:i/>
          <w:iCs/>
          <w:sz w:val="22"/>
          <w:szCs w:val="22"/>
        </w:rPr>
        <w:lastRenderedPageBreak/>
        <w:t xml:space="preserve">If you or someone you know needs support, the team at Open Arms - Veterans &amp; Families Counselling, provides free and confidential counselling 24 hours a day, 7 days a week on 1800 011 046. </w:t>
      </w:r>
    </w:p>
    <w:p w14:paraId="2F6F876F" w14:textId="77777777" w:rsidR="00D10700" w:rsidRDefault="00D10700" w:rsidP="00D10700">
      <w:pPr>
        <w:pStyle w:val="TALKINGPOINTS"/>
        <w:numPr>
          <w:ilvl w:val="0"/>
          <w:numId w:val="0"/>
        </w:numPr>
        <w:tabs>
          <w:tab w:val="left" w:pos="720"/>
        </w:tabs>
        <w:spacing w:before="160" w:after="160" w:line="252" w:lineRule="auto"/>
      </w:pPr>
      <w:r>
        <w:rPr>
          <w:rFonts w:ascii="Calibri" w:hAnsi="Calibri" w:cs="Calibri"/>
          <w:b/>
          <w:bCs/>
          <w:sz w:val="22"/>
          <w:szCs w:val="22"/>
        </w:rPr>
        <w:t>Will there be changes to the co-payment?</w:t>
      </w:r>
    </w:p>
    <w:p w14:paraId="64AB7661" w14:textId="77777777" w:rsidR="00D10700" w:rsidRDefault="00D10700" w:rsidP="00D10700">
      <w:pPr>
        <w:pStyle w:val="TALKINGPOINTS"/>
        <w:numPr>
          <w:ilvl w:val="0"/>
          <w:numId w:val="10"/>
        </w:numPr>
        <w:spacing w:before="160" w:after="160" w:line="252" w:lineRule="auto"/>
        <w:ind w:left="360"/>
      </w:pPr>
      <w:r>
        <w:rPr>
          <w:rFonts w:ascii="Calibri" w:hAnsi="Calibri" w:cs="Calibri"/>
          <w:sz w:val="22"/>
          <w:szCs w:val="22"/>
        </w:rPr>
        <w:t>No, the co-payment remains $6.60.</w:t>
      </w:r>
    </w:p>
    <w:p w14:paraId="20E944E7" w14:textId="77777777" w:rsidR="00D10700" w:rsidRDefault="00D10700" w:rsidP="00D10700">
      <w:pPr>
        <w:pStyle w:val="TALKINGPOINTS"/>
        <w:numPr>
          <w:ilvl w:val="0"/>
          <w:numId w:val="0"/>
        </w:numPr>
        <w:tabs>
          <w:tab w:val="left" w:pos="720"/>
        </w:tabs>
        <w:spacing w:before="160" w:after="160" w:line="252" w:lineRule="auto"/>
      </w:pPr>
      <w:r>
        <w:rPr>
          <w:rFonts w:ascii="Calibri" w:hAnsi="Calibri" w:cs="Calibri"/>
          <w:b/>
          <w:bCs/>
          <w:sz w:val="22"/>
          <w:szCs w:val="22"/>
        </w:rPr>
        <w:t>Will there be changes to the Safety Net Threshold?</w:t>
      </w:r>
    </w:p>
    <w:p w14:paraId="30050758" w14:textId="77777777" w:rsidR="00D10700" w:rsidRDefault="00D10700" w:rsidP="00D10700">
      <w:pPr>
        <w:pStyle w:val="TALKINGPOINTS"/>
        <w:numPr>
          <w:ilvl w:val="0"/>
          <w:numId w:val="10"/>
        </w:numPr>
        <w:spacing w:before="160" w:after="160" w:line="252" w:lineRule="auto"/>
        <w:ind w:left="360"/>
      </w:pPr>
      <w:r>
        <w:rPr>
          <w:rFonts w:ascii="Calibri" w:hAnsi="Calibri" w:cs="Calibri"/>
          <w:sz w:val="22"/>
          <w:szCs w:val="22"/>
        </w:rPr>
        <w:t>No, the safety net threshold remains at 48 scripts or $316.80.  Once a veteran has paid the co-payment of $6.60 for 48 scripts, the co-payment will no longer be required for the remaining calendar period.</w:t>
      </w:r>
    </w:p>
    <w:p w14:paraId="4BF78200" w14:textId="77777777" w:rsidR="00D10700" w:rsidRDefault="00D10700" w:rsidP="00D10700">
      <w:pPr>
        <w:pStyle w:val="TALKINGPOINTS"/>
        <w:numPr>
          <w:ilvl w:val="0"/>
          <w:numId w:val="0"/>
        </w:numPr>
        <w:tabs>
          <w:tab w:val="left" w:pos="720"/>
        </w:tabs>
        <w:spacing w:before="160" w:after="160" w:line="252" w:lineRule="auto"/>
      </w:pPr>
      <w:r>
        <w:rPr>
          <w:rFonts w:ascii="Calibri" w:hAnsi="Calibri" w:cs="Calibri"/>
          <w:sz w:val="22"/>
          <w:szCs w:val="22"/>
        </w:rPr>
        <w:t>Kind Regards</w:t>
      </w:r>
    </w:p>
    <w:p w14:paraId="71431B54" w14:textId="77777777" w:rsidR="00D10700" w:rsidRDefault="00D10700" w:rsidP="00D10700">
      <w:r>
        <w:rPr>
          <w:color w:val="1F497D"/>
        </w:rPr>
        <w:t> </w:t>
      </w:r>
    </w:p>
    <w:p w14:paraId="367C63D8" w14:textId="77777777" w:rsidR="00D10700" w:rsidRDefault="00D10700" w:rsidP="00D10700">
      <w:r>
        <w:rPr>
          <w:color w:val="1F497D"/>
        </w:rPr>
        <w:t> </w:t>
      </w:r>
    </w:p>
    <w:p w14:paraId="5D0F38E6" w14:textId="77777777" w:rsidR="00D10700" w:rsidRDefault="00D10700" w:rsidP="00D10700">
      <w:r>
        <w:rPr>
          <w:color w:val="1F4E79"/>
        </w:rPr>
        <w:t>Ben Isaacs</w:t>
      </w:r>
    </w:p>
    <w:p w14:paraId="2C06AAD2" w14:textId="77777777" w:rsidR="00D10700" w:rsidRDefault="00D10700" w:rsidP="00D10700">
      <w:r>
        <w:rPr>
          <w:color w:val="1F4E79"/>
        </w:rPr>
        <w:t>Assistant Director</w:t>
      </w:r>
    </w:p>
    <w:p w14:paraId="16D3F6E9" w14:textId="77777777" w:rsidR="00D10700" w:rsidRDefault="00D10700" w:rsidP="00D10700">
      <w:r>
        <w:rPr>
          <w:color w:val="1F4E79"/>
        </w:rPr>
        <w:t xml:space="preserve">Pharmacy Programs and Operations | Client Programs Branch </w:t>
      </w:r>
    </w:p>
    <w:p w14:paraId="5CB3FA19" w14:textId="77777777" w:rsidR="00D10700" w:rsidRDefault="00D10700" w:rsidP="00D10700">
      <w:r>
        <w:rPr>
          <w:color w:val="1F4E79"/>
        </w:rPr>
        <w:t>Client Engagement and Support Services Division</w:t>
      </w:r>
    </w:p>
    <w:p w14:paraId="7F8E666C" w14:textId="77777777" w:rsidR="00D10700" w:rsidRDefault="00D10700" w:rsidP="00D10700">
      <w:r>
        <w:rPr>
          <w:color w:val="1F4E79"/>
        </w:rPr>
        <w:t>Department of Veterans' Affairs</w:t>
      </w:r>
    </w:p>
    <w:p w14:paraId="14FC392B" w14:textId="77777777" w:rsidR="00D10700" w:rsidRDefault="00D10700" w:rsidP="00D10700">
      <w:r>
        <w:rPr>
          <w:b/>
          <w:bCs/>
          <w:color w:val="808080"/>
        </w:rPr>
        <w:t>t</w:t>
      </w:r>
      <w:r>
        <w:rPr>
          <w:color w:val="808080"/>
        </w:rPr>
        <w:t> 07 3223 8714 </w:t>
      </w:r>
      <w:proofErr w:type="spellStart"/>
      <w:r>
        <w:rPr>
          <w:b/>
          <w:bCs/>
          <w:color w:val="808080"/>
        </w:rPr>
        <w:t>ext</w:t>
      </w:r>
      <w:proofErr w:type="spellEnd"/>
      <w:r>
        <w:rPr>
          <w:b/>
          <w:bCs/>
          <w:color w:val="808080"/>
        </w:rPr>
        <w:t> </w:t>
      </w:r>
      <w:r>
        <w:rPr>
          <w:color w:val="808080"/>
        </w:rPr>
        <w:t xml:space="preserve">470714 </w:t>
      </w:r>
      <w:r>
        <w:rPr>
          <w:b/>
          <w:bCs/>
          <w:color w:val="808080"/>
        </w:rPr>
        <w:t xml:space="preserve">m </w:t>
      </w:r>
      <w:r>
        <w:rPr>
          <w:color w:val="808080"/>
        </w:rPr>
        <w:t>0406 381 916</w:t>
      </w:r>
      <w:r>
        <w:rPr>
          <w:b/>
          <w:bCs/>
          <w:color w:val="808080"/>
        </w:rPr>
        <w:t> </w:t>
      </w:r>
    </w:p>
    <w:p w14:paraId="2B29EAE2" w14:textId="77777777" w:rsidR="00D10700" w:rsidRDefault="00D10700" w:rsidP="00D10700">
      <w:r>
        <w:rPr>
          <w:color w:val="1F497D"/>
        </w:rPr>
        <w:t> </w:t>
      </w:r>
    </w:p>
    <w:p w14:paraId="58BD44AD" w14:textId="0224A5CA" w:rsidR="00A636F1" w:rsidRDefault="00A636F1" w:rsidP="00A636F1"/>
    <w:p w14:paraId="30CB9526" w14:textId="77777777" w:rsidR="00AE357A" w:rsidRPr="00F43FB4" w:rsidRDefault="00AE357A">
      <w:pPr>
        <w:rPr>
          <w:lang w:val="en-US"/>
        </w:rPr>
      </w:pPr>
    </w:p>
    <w:sectPr w:rsidR="00AE357A" w:rsidRPr="00F43FB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F9619C"/>
    <w:multiLevelType w:val="multilevel"/>
    <w:tmpl w:val="F7B204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2C7B27C4"/>
    <w:multiLevelType w:val="multilevel"/>
    <w:tmpl w:val="6F3A90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390F2DE3"/>
    <w:multiLevelType w:val="multilevel"/>
    <w:tmpl w:val="13A60C1A"/>
    <w:lvl w:ilvl="0">
      <w:start w:val="1"/>
      <w:numFmt w:val="bullet"/>
      <w:pStyle w:val="TALKINGPOINTS"/>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2880E6D"/>
    <w:multiLevelType w:val="multilevel"/>
    <w:tmpl w:val="38240B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479E4399"/>
    <w:multiLevelType w:val="multilevel"/>
    <w:tmpl w:val="02E0A5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60171DA5"/>
    <w:multiLevelType w:val="multilevel"/>
    <w:tmpl w:val="D4625C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6CAC63A2"/>
    <w:multiLevelType w:val="multilevel"/>
    <w:tmpl w:val="FC18AD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D0A7908"/>
    <w:multiLevelType w:val="multilevel"/>
    <w:tmpl w:val="F440DD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6FBB1C49"/>
    <w:multiLevelType w:val="multilevel"/>
    <w:tmpl w:val="ACC6B4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26B35E3"/>
    <w:multiLevelType w:val="multilevel"/>
    <w:tmpl w:val="11E84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2"/>
  </w:num>
  <w:num w:numId="3">
    <w:abstractNumId w:val="8"/>
  </w:num>
  <w:num w:numId="4">
    <w:abstractNumId w:val="6"/>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3FB4"/>
    <w:rsid w:val="000E1CA7"/>
    <w:rsid w:val="004E6B56"/>
    <w:rsid w:val="00823691"/>
    <w:rsid w:val="009547B1"/>
    <w:rsid w:val="00A636F1"/>
    <w:rsid w:val="00AE357A"/>
    <w:rsid w:val="00CA3C7D"/>
    <w:rsid w:val="00D10700"/>
    <w:rsid w:val="00E15A73"/>
    <w:rsid w:val="00EE262B"/>
    <w:rsid w:val="00F350BF"/>
    <w:rsid w:val="00F43FB4"/>
    <w:rsid w:val="00F54398"/>
    <w:rsid w:val="00FA561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F4978B8"/>
  <w15:chartTrackingRefBased/>
  <w15:docId w15:val="{C28182AA-9F95-4E4C-8390-F9026D045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FA5612"/>
    <w:pPr>
      <w:spacing w:before="100" w:beforeAutospacing="1" w:after="100" w:afterAutospacing="1" w:line="240" w:lineRule="auto"/>
      <w:outlineLvl w:val="0"/>
    </w:pPr>
    <w:rPr>
      <w:rFonts w:ascii="Calibri" w:hAnsi="Calibri" w:cs="Calibri"/>
      <w:b/>
      <w:bCs/>
      <w:kern w:val="36"/>
      <w:sz w:val="48"/>
      <w:szCs w:val="48"/>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43FB4"/>
    <w:rPr>
      <w:color w:val="0563C1" w:themeColor="hyperlink"/>
      <w:u w:val="single"/>
    </w:rPr>
  </w:style>
  <w:style w:type="character" w:styleId="UnresolvedMention">
    <w:name w:val="Unresolved Mention"/>
    <w:basedOn w:val="DefaultParagraphFont"/>
    <w:uiPriority w:val="99"/>
    <w:semiHidden/>
    <w:unhideWhenUsed/>
    <w:rsid w:val="00F43FB4"/>
    <w:rPr>
      <w:color w:val="605E5C"/>
      <w:shd w:val="clear" w:color="auto" w:fill="E1DFDD"/>
    </w:rPr>
  </w:style>
  <w:style w:type="character" w:customStyle="1" w:styleId="Heading1Char">
    <w:name w:val="Heading 1 Char"/>
    <w:basedOn w:val="DefaultParagraphFont"/>
    <w:link w:val="Heading1"/>
    <w:uiPriority w:val="9"/>
    <w:rsid w:val="00FA5612"/>
    <w:rPr>
      <w:rFonts w:ascii="Calibri" w:hAnsi="Calibri" w:cs="Calibri"/>
      <w:b/>
      <w:bCs/>
      <w:kern w:val="36"/>
      <w:sz w:val="48"/>
      <w:szCs w:val="48"/>
      <w:lang w:eastAsia="en-AU"/>
    </w:rPr>
  </w:style>
  <w:style w:type="paragraph" w:styleId="ListParagraph">
    <w:name w:val="List Paragraph"/>
    <w:basedOn w:val="Normal"/>
    <w:uiPriority w:val="34"/>
    <w:qFormat/>
    <w:rsid w:val="00A636F1"/>
    <w:pPr>
      <w:spacing w:after="0" w:line="240" w:lineRule="auto"/>
      <w:ind w:left="720"/>
    </w:pPr>
    <w:rPr>
      <w:rFonts w:ascii="Calibri" w:hAnsi="Calibri" w:cs="Calibri"/>
      <w:lang w:eastAsia="en-AU"/>
    </w:rPr>
  </w:style>
  <w:style w:type="paragraph" w:customStyle="1" w:styleId="TALKINGPOINTS">
    <w:name w:val="TALKING POINTS"/>
    <w:basedOn w:val="Normal"/>
    <w:uiPriority w:val="99"/>
    <w:rsid w:val="00A636F1"/>
    <w:pPr>
      <w:numPr>
        <w:numId w:val="2"/>
      </w:numPr>
      <w:spacing w:after="120" w:line="288" w:lineRule="auto"/>
      <w:ind w:left="360"/>
    </w:pPr>
    <w:rPr>
      <w:rFonts w:ascii="Times New Roman" w:hAnsi="Times New Roman" w:cs="Times New Roman"/>
      <w:sz w:val="32"/>
      <w:szCs w:val="3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9322636">
      <w:bodyDiv w:val="1"/>
      <w:marLeft w:val="0"/>
      <w:marRight w:val="0"/>
      <w:marTop w:val="0"/>
      <w:marBottom w:val="0"/>
      <w:divBdr>
        <w:top w:val="none" w:sz="0" w:space="0" w:color="auto"/>
        <w:left w:val="none" w:sz="0" w:space="0" w:color="auto"/>
        <w:bottom w:val="none" w:sz="0" w:space="0" w:color="auto"/>
        <w:right w:val="none" w:sz="0" w:space="0" w:color="auto"/>
      </w:divBdr>
    </w:div>
    <w:div w:id="1012103871">
      <w:bodyDiv w:val="1"/>
      <w:marLeft w:val="0"/>
      <w:marRight w:val="0"/>
      <w:marTop w:val="0"/>
      <w:marBottom w:val="0"/>
      <w:divBdr>
        <w:top w:val="none" w:sz="0" w:space="0" w:color="auto"/>
        <w:left w:val="none" w:sz="0" w:space="0" w:color="auto"/>
        <w:bottom w:val="none" w:sz="0" w:space="0" w:color="auto"/>
        <w:right w:val="none" w:sz="0" w:space="0" w:color="auto"/>
      </w:divBdr>
    </w:div>
    <w:div w:id="1333876893">
      <w:bodyDiv w:val="1"/>
      <w:marLeft w:val="0"/>
      <w:marRight w:val="0"/>
      <w:marTop w:val="0"/>
      <w:marBottom w:val="0"/>
      <w:divBdr>
        <w:top w:val="none" w:sz="0" w:space="0" w:color="auto"/>
        <w:left w:val="none" w:sz="0" w:space="0" w:color="auto"/>
        <w:bottom w:val="none" w:sz="0" w:space="0" w:color="auto"/>
        <w:right w:val="none" w:sz="0" w:space="0" w:color="auto"/>
      </w:divBdr>
    </w:div>
    <w:div w:id="1686202898">
      <w:bodyDiv w:val="1"/>
      <w:marLeft w:val="0"/>
      <w:marRight w:val="0"/>
      <w:marTop w:val="0"/>
      <w:marBottom w:val="0"/>
      <w:divBdr>
        <w:top w:val="none" w:sz="0" w:space="0" w:color="auto"/>
        <w:left w:val="none" w:sz="0" w:space="0" w:color="auto"/>
        <w:bottom w:val="none" w:sz="0" w:space="0" w:color="auto"/>
        <w:right w:val="none" w:sz="0" w:space="0" w:color="auto"/>
      </w:divBdr>
    </w:div>
    <w:div w:id="1977024985">
      <w:bodyDiv w:val="1"/>
      <w:marLeft w:val="0"/>
      <w:marRight w:val="0"/>
      <w:marTop w:val="0"/>
      <w:marBottom w:val="0"/>
      <w:divBdr>
        <w:top w:val="none" w:sz="0" w:space="0" w:color="auto"/>
        <w:left w:val="none" w:sz="0" w:space="0" w:color="auto"/>
        <w:bottom w:val="none" w:sz="0" w:space="0" w:color="auto"/>
        <w:right w:val="none" w:sz="0" w:space="0" w:color="auto"/>
      </w:divBdr>
      <w:divsChild>
        <w:div w:id="1136144674">
          <w:marLeft w:val="0"/>
          <w:marRight w:val="0"/>
          <w:marTop w:val="0"/>
          <w:marBottom w:val="0"/>
          <w:divBdr>
            <w:top w:val="none" w:sz="0" w:space="0" w:color="auto"/>
            <w:left w:val="none" w:sz="0" w:space="0" w:color="auto"/>
            <w:bottom w:val="none" w:sz="0" w:space="0" w:color="auto"/>
            <w:right w:val="none" w:sz="0" w:space="0" w:color="auto"/>
          </w:divBdr>
          <w:divsChild>
            <w:div w:id="1797408891">
              <w:marLeft w:val="0"/>
              <w:marRight w:val="0"/>
              <w:marTop w:val="0"/>
              <w:marBottom w:val="0"/>
              <w:divBdr>
                <w:top w:val="none" w:sz="0" w:space="0" w:color="auto"/>
                <w:left w:val="none" w:sz="0" w:space="0" w:color="auto"/>
                <w:bottom w:val="none" w:sz="0" w:space="0" w:color="auto"/>
                <w:right w:val="none" w:sz="0" w:space="0" w:color="auto"/>
              </w:divBdr>
            </w:div>
            <w:div w:id="547454623">
              <w:marLeft w:val="0"/>
              <w:marRight w:val="0"/>
              <w:marTop w:val="0"/>
              <w:marBottom w:val="0"/>
              <w:divBdr>
                <w:top w:val="none" w:sz="0" w:space="0" w:color="auto"/>
                <w:left w:val="none" w:sz="0" w:space="0" w:color="auto"/>
                <w:bottom w:val="none" w:sz="0" w:space="0" w:color="auto"/>
                <w:right w:val="none" w:sz="0" w:space="0" w:color="auto"/>
              </w:divBdr>
              <w:divsChild>
                <w:div w:id="28654040">
                  <w:marLeft w:val="0"/>
                  <w:marRight w:val="0"/>
                  <w:marTop w:val="0"/>
                  <w:marBottom w:val="0"/>
                  <w:divBdr>
                    <w:top w:val="none" w:sz="0" w:space="0" w:color="auto"/>
                    <w:left w:val="none" w:sz="0" w:space="0" w:color="auto"/>
                    <w:bottom w:val="none" w:sz="0" w:space="0" w:color="auto"/>
                    <w:right w:val="none" w:sz="0" w:space="0" w:color="auto"/>
                  </w:divBdr>
                  <w:divsChild>
                    <w:div w:id="829367586">
                      <w:marLeft w:val="0"/>
                      <w:marRight w:val="0"/>
                      <w:marTop w:val="0"/>
                      <w:marBottom w:val="0"/>
                      <w:divBdr>
                        <w:top w:val="none" w:sz="0" w:space="0" w:color="auto"/>
                        <w:left w:val="none" w:sz="0" w:space="0" w:color="auto"/>
                        <w:bottom w:val="none" w:sz="0" w:space="0" w:color="auto"/>
                        <w:right w:val="none" w:sz="0" w:space="0" w:color="auto"/>
                      </w:divBdr>
                    </w:div>
                    <w:div w:id="328018459">
                      <w:marLeft w:val="0"/>
                      <w:marRight w:val="0"/>
                      <w:marTop w:val="0"/>
                      <w:marBottom w:val="0"/>
                      <w:divBdr>
                        <w:top w:val="none" w:sz="0" w:space="0" w:color="auto"/>
                        <w:left w:val="none" w:sz="0" w:space="0" w:color="auto"/>
                        <w:bottom w:val="none" w:sz="0" w:space="0" w:color="auto"/>
                        <w:right w:val="none" w:sz="0" w:space="0" w:color="auto"/>
                      </w:divBdr>
                    </w:div>
                    <w:div w:id="217283559">
                      <w:marLeft w:val="0"/>
                      <w:marRight w:val="0"/>
                      <w:marTop w:val="0"/>
                      <w:marBottom w:val="0"/>
                      <w:divBdr>
                        <w:top w:val="single" w:sz="6" w:space="5" w:color="A2A9B1"/>
                        <w:left w:val="single" w:sz="6" w:space="5" w:color="A2A9B1"/>
                        <w:bottom w:val="single" w:sz="6" w:space="5" w:color="A2A9B1"/>
                        <w:right w:val="single" w:sz="6" w:space="5" w:color="A2A9B1"/>
                      </w:divBdr>
                    </w:div>
                    <w:div w:id="184447584">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Victoria_Cross" TargetMode="External"/><Relationship Id="rId21" Type="http://schemas.openxmlformats.org/officeDocument/2006/relationships/hyperlink" Target="https://en.wikipedia.org/wiki/New_Guinea_campaign" TargetMode="External"/><Relationship Id="rId42" Type="http://schemas.openxmlformats.org/officeDocument/2006/relationships/hyperlink" Target="https://en.wikipedia.org/wiki/Ray_Simpson_(soldier)" TargetMode="External"/><Relationship Id="rId47" Type="http://schemas.openxmlformats.org/officeDocument/2006/relationships/hyperlink" Target="https://en.wikipedia.org/wiki/Ray_Simpson_(soldier)" TargetMode="External"/><Relationship Id="rId63" Type="http://schemas.openxmlformats.org/officeDocument/2006/relationships/hyperlink" Target="https://en.wikipedia.org/wiki/Ray_Simpson_(soldier)" TargetMode="External"/><Relationship Id="rId68" Type="http://schemas.openxmlformats.org/officeDocument/2006/relationships/hyperlink" Target="https://en.wikipedia.org/wiki/Australian_Army_Training_Team_Vietnam" TargetMode="External"/><Relationship Id="rId84" Type="http://schemas.openxmlformats.org/officeDocument/2006/relationships/hyperlink" Target="https://en.wikipedia.org/wiki/Ray_Simpson_(soldier)" TargetMode="External"/><Relationship Id="rId89" Type="http://schemas.openxmlformats.org/officeDocument/2006/relationships/hyperlink" Target="https://www.canberratimes.com.au/" TargetMode="External"/><Relationship Id="rId7" Type="http://schemas.openxmlformats.org/officeDocument/2006/relationships/hyperlink" Target="https://en.wikipedia.org/wiki/Ray_Simpson_(soldier)" TargetMode="External"/><Relationship Id="rId71" Type="http://schemas.openxmlformats.org/officeDocument/2006/relationships/hyperlink" Target="https://en.wikipedia.org/wiki/Distinguished_Conduct_Medal" TargetMode="External"/><Relationship Id="rId9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hyperlink" Target="https://en.wikipedia.org/w/index.php?title=Special_Air_Service_Company_(RAR)&amp;action=edit&amp;redlink=1" TargetMode="External"/><Relationship Id="rId29" Type="http://schemas.openxmlformats.org/officeDocument/2006/relationships/hyperlink" Target="https://en.wikipedia.org/wiki/Bronze_Star_Medal" TargetMode="External"/><Relationship Id="rId11" Type="http://schemas.openxmlformats.org/officeDocument/2006/relationships/hyperlink" Target="https://en.wikipedia.org/wiki/Redfern,_New_South_Wales" TargetMode="External"/><Relationship Id="rId24" Type="http://schemas.openxmlformats.org/officeDocument/2006/relationships/hyperlink" Target="https://en.wikipedia.org/wiki/Malayan_Emergency" TargetMode="External"/><Relationship Id="rId32" Type="http://schemas.openxmlformats.org/officeDocument/2006/relationships/hyperlink" Target="https://en.wikipedia.org/wiki/List_of_Australian_Victoria_Cross_recipients" TargetMode="External"/><Relationship Id="rId37" Type="http://schemas.openxmlformats.org/officeDocument/2006/relationships/image" Target="media/image3.wmf"/><Relationship Id="rId40" Type="http://schemas.openxmlformats.org/officeDocument/2006/relationships/hyperlink" Target="https://en.wikipedia.org/wiki/Ray_Simpson_(soldier)" TargetMode="External"/><Relationship Id="rId45" Type="http://schemas.openxmlformats.org/officeDocument/2006/relationships/hyperlink" Target="https://en.wikipedia.org/wiki/Ray_Simpson_(soldier)" TargetMode="External"/><Relationship Id="rId53" Type="http://schemas.openxmlformats.org/officeDocument/2006/relationships/hyperlink" Target="https://en.wikipedia.org/wiki/Second_Australian_Imperial_Force" TargetMode="External"/><Relationship Id="rId58" Type="http://schemas.openxmlformats.org/officeDocument/2006/relationships/hyperlink" Target="https://en.wikipedia.org/wiki/Ray_Simpson_(soldier)" TargetMode="External"/><Relationship Id="rId66" Type="http://schemas.openxmlformats.org/officeDocument/2006/relationships/hyperlink" Target="https://en.wikipedia.org/wiki/Malayan_Emergency" TargetMode="External"/><Relationship Id="rId74" Type="http://schemas.openxmlformats.org/officeDocument/2006/relationships/hyperlink" Target="https://en.wikipedia.org/wiki/1st_Battalion_(Australia)" TargetMode="External"/><Relationship Id="rId79" Type="http://schemas.openxmlformats.org/officeDocument/2006/relationships/hyperlink" Target="https://en.wikipedia.org/wiki/Bronze_Star_Medal" TargetMode="External"/><Relationship Id="rId87" Type="http://schemas.openxmlformats.org/officeDocument/2006/relationships/hyperlink" Target="https://en.wikipedia.org/wiki/Commonwealth_of_Australia_Gazette" TargetMode="External"/><Relationship Id="rId102" Type="http://schemas.openxmlformats.org/officeDocument/2006/relationships/image" Target="media/image7.jpeg"/><Relationship Id="rId5" Type="http://schemas.openxmlformats.org/officeDocument/2006/relationships/hyperlink" Target="mailto:johnmacdougall1944@gmail.com" TargetMode="External"/><Relationship Id="rId61" Type="http://schemas.openxmlformats.org/officeDocument/2006/relationships/hyperlink" Target="https://en.wikipedia.org/wiki/Lance_corporal" TargetMode="External"/><Relationship Id="rId82" Type="http://schemas.openxmlformats.org/officeDocument/2006/relationships/hyperlink" Target="https://en.wikipedia.org/wiki/Kon_Tum_Province" TargetMode="External"/><Relationship Id="rId90" Type="http://schemas.openxmlformats.org/officeDocument/2006/relationships/image" Target="media/image4.png"/><Relationship Id="rId95" Type="http://schemas.openxmlformats.org/officeDocument/2006/relationships/image" Target="cid:0.3.1612299389231.2088201" TargetMode="External"/><Relationship Id="rId19" Type="http://schemas.openxmlformats.org/officeDocument/2006/relationships/hyperlink" Target="https://en.wikipedia.org/wiki/Cowra_breakout" TargetMode="External"/><Relationship Id="rId14" Type="http://schemas.openxmlformats.org/officeDocument/2006/relationships/hyperlink" Target="https://en.wikipedia.org/wiki/Warrant_Officer" TargetMode="External"/><Relationship Id="rId22" Type="http://schemas.openxmlformats.org/officeDocument/2006/relationships/hyperlink" Target="https://en.wikipedia.org/wiki/Korean_War" TargetMode="External"/><Relationship Id="rId27" Type="http://schemas.openxmlformats.org/officeDocument/2006/relationships/hyperlink" Target="https://en.wikipedia.org/wiki/Distinguished_Conduct_Medal" TargetMode="External"/><Relationship Id="rId30" Type="http://schemas.openxmlformats.org/officeDocument/2006/relationships/hyperlink" Target="https://en.wikipedia.org/wiki/Victoria_Cross_for_Australia" TargetMode="External"/><Relationship Id="rId35" Type="http://schemas.openxmlformats.org/officeDocument/2006/relationships/hyperlink" Target="https://en.wikipedia.org/wiki/Kon_Tum_Province" TargetMode="External"/><Relationship Id="rId43" Type="http://schemas.openxmlformats.org/officeDocument/2006/relationships/hyperlink" Target="https://en.wikipedia.org/wiki/Ray_Simpson_(soldier)" TargetMode="External"/><Relationship Id="rId48" Type="http://schemas.openxmlformats.org/officeDocument/2006/relationships/hyperlink" Target="https://en.wikipedia.org/w/index.php?title=Ray_Simpson_(soldier)&amp;action=edit&amp;section=1" TargetMode="External"/><Relationship Id="rId56" Type="http://schemas.openxmlformats.org/officeDocument/2006/relationships/hyperlink" Target="https://en.wikipedia.org/wiki/26th_Battalion_(Australia)" TargetMode="External"/><Relationship Id="rId64" Type="http://schemas.openxmlformats.org/officeDocument/2006/relationships/hyperlink" Target="https://en.wikipedia.org/wiki/2nd_Battalion,_Royal_Australian_Regiment" TargetMode="External"/><Relationship Id="rId69" Type="http://schemas.openxmlformats.org/officeDocument/2006/relationships/hyperlink" Target="https://en.wikipedia.org/wiki/Ray_Simpson_(soldier)" TargetMode="External"/><Relationship Id="rId77" Type="http://schemas.openxmlformats.org/officeDocument/2006/relationships/hyperlink" Target="https://en.wikipedia.org/wiki/Ray_Simpson_(soldier)" TargetMode="External"/><Relationship Id="rId100" Type="http://schemas.openxmlformats.org/officeDocument/2006/relationships/hyperlink" Target="https://muckrack.com/mbarnesau" TargetMode="External"/><Relationship Id="rId8" Type="http://schemas.openxmlformats.org/officeDocument/2006/relationships/hyperlink" Target="https://en.wikipedia.org/wiki/Ray_Simpson_(soldier)" TargetMode="External"/><Relationship Id="rId51" Type="http://schemas.openxmlformats.org/officeDocument/2006/relationships/hyperlink" Target="https://en.wikipedia.org/wiki/Ray_Simpson_(soldier)" TargetMode="External"/><Relationship Id="rId72" Type="http://schemas.openxmlformats.org/officeDocument/2006/relationships/hyperlink" Target="https://en.wikipedia.org/wiki/Tokyo" TargetMode="External"/><Relationship Id="rId80" Type="http://schemas.openxmlformats.org/officeDocument/2006/relationships/hyperlink" Target="https://en.wikipedia.org/wiki/Ray_Simpson_(soldier)" TargetMode="External"/><Relationship Id="rId85" Type="http://schemas.openxmlformats.org/officeDocument/2006/relationships/hyperlink" Target="https://en.wikipedia.org/wiki/Elizabeth_II" TargetMode="External"/><Relationship Id="rId93" Type="http://schemas.openxmlformats.org/officeDocument/2006/relationships/image" Target="cid:0.2.1612299389231.2088201" TargetMode="External"/><Relationship Id="rId98" Type="http://schemas.openxmlformats.org/officeDocument/2006/relationships/hyperlink" Target="mailto:mbarnesau@gmail.com" TargetMode="External"/><Relationship Id="rId3" Type="http://schemas.openxmlformats.org/officeDocument/2006/relationships/settings" Target="settings.xml"/><Relationship Id="rId12" Type="http://schemas.openxmlformats.org/officeDocument/2006/relationships/hyperlink" Target="https://en.wikipedia.org/wiki/Tokyo" TargetMode="External"/><Relationship Id="rId17" Type="http://schemas.openxmlformats.org/officeDocument/2006/relationships/hyperlink" Target="https://en.wikipedia.org/w/index.php?title=1_Commando_Company&amp;action=edit&amp;redlink=1" TargetMode="External"/><Relationship Id="rId25" Type="http://schemas.openxmlformats.org/officeDocument/2006/relationships/hyperlink" Target="https://en.wikipedia.org/wiki/Vietnam_War" TargetMode="External"/><Relationship Id="rId33" Type="http://schemas.openxmlformats.org/officeDocument/2006/relationships/hyperlink" Target="https://en.wikipedia.org/wiki/Victoria_Cross" TargetMode="External"/><Relationship Id="rId38" Type="http://schemas.openxmlformats.org/officeDocument/2006/relationships/control" Target="activeX/activeX1.xml"/><Relationship Id="rId46" Type="http://schemas.openxmlformats.org/officeDocument/2006/relationships/hyperlink" Target="https://en.wikipedia.org/wiki/Ray_Simpson_(soldier)" TargetMode="External"/><Relationship Id="rId59" Type="http://schemas.openxmlformats.org/officeDocument/2006/relationships/hyperlink" Target="https://en.wikipedia.org/wiki/Korean_War" TargetMode="External"/><Relationship Id="rId67" Type="http://schemas.openxmlformats.org/officeDocument/2006/relationships/hyperlink" Target="https://en.wikipedia.org/wiki/Special_Air_Service_Regiment" TargetMode="External"/><Relationship Id="rId103" Type="http://schemas.openxmlformats.org/officeDocument/2006/relationships/fontTable" Target="fontTable.xml"/><Relationship Id="rId20" Type="http://schemas.openxmlformats.org/officeDocument/2006/relationships/hyperlink" Target="https://en.wikipedia.org/wiki/South_West_Pacific_theatre_of_World_War_II" TargetMode="External"/><Relationship Id="rId41" Type="http://schemas.openxmlformats.org/officeDocument/2006/relationships/hyperlink" Target="https://en.wikipedia.org/wiki/Ray_Simpson_(soldier)" TargetMode="External"/><Relationship Id="rId54" Type="http://schemas.openxmlformats.org/officeDocument/2006/relationships/hyperlink" Target="https://en.wikipedia.org/w/index.php?title=41st/2nd_Battalion_(Australia)&amp;action=edit&amp;redlink=1" TargetMode="External"/><Relationship Id="rId62" Type="http://schemas.openxmlformats.org/officeDocument/2006/relationships/hyperlink" Target="https://en.wikipedia.org/wiki/Corporal" TargetMode="External"/><Relationship Id="rId70" Type="http://schemas.openxmlformats.org/officeDocument/2006/relationships/hyperlink" Target="https://en.wikipedia.org/wiki/Warrant_Officer" TargetMode="External"/><Relationship Id="rId75" Type="http://schemas.openxmlformats.org/officeDocument/2006/relationships/hyperlink" Target="https://en.wikipedia.org/wiki/Ray_Simpson_(soldier)" TargetMode="External"/><Relationship Id="rId83" Type="http://schemas.openxmlformats.org/officeDocument/2006/relationships/hyperlink" Target="https://en.wikipedia.org/wiki/Ray_Simpson_(soldier)" TargetMode="External"/><Relationship Id="rId88" Type="http://schemas.openxmlformats.org/officeDocument/2006/relationships/hyperlink" Target="https://en.wikipedia.org/wiki/Ray_Simpson_(soldier)" TargetMode="External"/><Relationship Id="rId91" Type="http://schemas.openxmlformats.org/officeDocument/2006/relationships/image" Target="cid:0.1.1612299389231.2088201" TargetMode="External"/><Relationship Id="rId96" Type="http://schemas.openxmlformats.org/officeDocument/2006/relationships/hyperlink" Target="mailto:mbarnesau@gmail.com" TargetMode="External"/><Relationship Id="rId1" Type="http://schemas.openxmlformats.org/officeDocument/2006/relationships/numbering" Target="numbering.xml"/><Relationship Id="rId6" Type="http://schemas.openxmlformats.org/officeDocument/2006/relationships/image" Target="media/image1.jpg"/><Relationship Id="rId15" Type="http://schemas.openxmlformats.org/officeDocument/2006/relationships/hyperlink" Target="https://en.wikipedia.org/wiki/Royal_Australian_Regiment" TargetMode="External"/><Relationship Id="rId23" Type="http://schemas.openxmlformats.org/officeDocument/2006/relationships/hyperlink" Target="https://en.wikipedia.org/wiki/Battle_of_Maryang_San" TargetMode="External"/><Relationship Id="rId28" Type="http://schemas.openxmlformats.org/officeDocument/2006/relationships/hyperlink" Target="https://en.wikipedia.org/wiki/Silver_Star" TargetMode="External"/><Relationship Id="rId36" Type="http://schemas.openxmlformats.org/officeDocument/2006/relationships/hyperlink" Target="https://en.wikipedia.org/wiki/South_Vietnam" TargetMode="External"/><Relationship Id="rId49" Type="http://schemas.openxmlformats.org/officeDocument/2006/relationships/hyperlink" Target="https://en.wikipedia.org/wiki/Redfern,_New_South_Wales" TargetMode="External"/><Relationship Id="rId57" Type="http://schemas.openxmlformats.org/officeDocument/2006/relationships/hyperlink" Target="https://en.wikipedia.org/wiki/Ray_Simpson_(soldier)" TargetMode="External"/><Relationship Id="rId10" Type="http://schemas.openxmlformats.org/officeDocument/2006/relationships/image" Target="media/image2.jpeg"/><Relationship Id="rId31" Type="http://schemas.openxmlformats.org/officeDocument/2006/relationships/hyperlink" Target="https://en.wikipedia.org/wiki/Distinguished_Conduct_Medal" TargetMode="External"/><Relationship Id="rId44" Type="http://schemas.openxmlformats.org/officeDocument/2006/relationships/hyperlink" Target="https://en.wikipedia.org/wiki/Ray_Simpson_(soldier)" TargetMode="External"/><Relationship Id="rId52" Type="http://schemas.openxmlformats.org/officeDocument/2006/relationships/hyperlink" Target="https://en.wikipedia.org/w/index.php?title=Ray_Simpson_(soldier)&amp;action=edit&amp;section=2" TargetMode="External"/><Relationship Id="rId60" Type="http://schemas.openxmlformats.org/officeDocument/2006/relationships/hyperlink" Target="https://en.wikipedia.org/wiki/3rd_Battalion,_Royal_Australian_Regiment" TargetMode="External"/><Relationship Id="rId65" Type="http://schemas.openxmlformats.org/officeDocument/2006/relationships/hyperlink" Target="https://en.wikipedia.org/wiki/Sergeant" TargetMode="External"/><Relationship Id="rId73" Type="http://schemas.openxmlformats.org/officeDocument/2006/relationships/hyperlink" Target="https://en.wikipedia.org/wiki/Ray_Simpson_(soldier)" TargetMode="External"/><Relationship Id="rId78" Type="http://schemas.openxmlformats.org/officeDocument/2006/relationships/hyperlink" Target="https://en.wikipedia.org/wiki/Silver_Star" TargetMode="External"/><Relationship Id="rId81" Type="http://schemas.openxmlformats.org/officeDocument/2006/relationships/hyperlink" Target="https://en.wikipedia.org/w/index.php?title=Ray_Simpson_(soldier)&amp;action=edit&amp;section=3" TargetMode="External"/><Relationship Id="rId86" Type="http://schemas.openxmlformats.org/officeDocument/2006/relationships/hyperlink" Target="https://en.wikipedia.org/w/index.php?title=Ray_Simpson_(soldier)&amp;action=edit&amp;section=4" TargetMode="External"/><Relationship Id="rId94" Type="http://schemas.openxmlformats.org/officeDocument/2006/relationships/image" Target="media/image6.jpeg"/><Relationship Id="rId99" Type="http://schemas.openxmlformats.org/officeDocument/2006/relationships/hyperlink" Target="https://api.whatsapp.com/send?phone=+61411964058" TargetMode="External"/><Relationship Id="rId101" Type="http://schemas.openxmlformats.org/officeDocument/2006/relationships/hyperlink" Target="http://ww.markbarnes.com.au" TargetMode="External"/><Relationship Id="rId4" Type="http://schemas.openxmlformats.org/officeDocument/2006/relationships/webSettings" Target="webSettings.xml"/><Relationship Id="rId9" Type="http://schemas.openxmlformats.org/officeDocument/2006/relationships/hyperlink" Target="https://en.wikipedia.org/wiki/File:Rayene_Simpson_HOBJ4796.JPG" TargetMode="External"/><Relationship Id="rId13" Type="http://schemas.openxmlformats.org/officeDocument/2006/relationships/hyperlink" Target="https://en.wikipedia.org/wiki/Australian_Army" TargetMode="External"/><Relationship Id="rId18" Type="http://schemas.openxmlformats.org/officeDocument/2006/relationships/hyperlink" Target="https://en.wikipedia.org/wiki/Australian_Army_Training_Team_Vietnam" TargetMode="External"/><Relationship Id="rId39" Type="http://schemas.openxmlformats.org/officeDocument/2006/relationships/hyperlink" Target="https://en.wikipedia.org/wiki/Ray_Simpson_(soldier)" TargetMode="External"/><Relationship Id="rId34" Type="http://schemas.openxmlformats.org/officeDocument/2006/relationships/hyperlink" Target="https://en.wikipedia.org/wiki/Commonwealth_of_Nations" TargetMode="External"/><Relationship Id="rId50" Type="http://schemas.openxmlformats.org/officeDocument/2006/relationships/hyperlink" Target="https://en.wikipedia.org/wiki/Carlingford,_New_South_Wales" TargetMode="External"/><Relationship Id="rId55" Type="http://schemas.openxmlformats.org/officeDocument/2006/relationships/hyperlink" Target="https://en.wikipedia.org/wiki/2/3rd_Pioneer_Battalion_(Australia)" TargetMode="External"/><Relationship Id="rId76" Type="http://schemas.openxmlformats.org/officeDocument/2006/relationships/hyperlink" Target="https://en.wikipedia.org/wiki/Saigon" TargetMode="External"/><Relationship Id="rId97" Type="http://schemas.openxmlformats.org/officeDocument/2006/relationships/hyperlink" Target="mailto:secretary@vvaa.org.au" TargetMode="External"/><Relationship Id="rId104" Type="http://schemas.openxmlformats.org/officeDocument/2006/relationships/theme" Target="theme/theme1.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16</Pages>
  <Words>4914</Words>
  <Characters>28011</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Sambrooks</dc:creator>
  <cp:keywords/>
  <dc:description/>
  <cp:lastModifiedBy>John Sambrooks</cp:lastModifiedBy>
  <cp:revision>12</cp:revision>
  <dcterms:created xsi:type="dcterms:W3CDTF">2021-02-02T22:41:00Z</dcterms:created>
  <dcterms:modified xsi:type="dcterms:W3CDTF">2021-02-03T17:29:00Z</dcterms:modified>
</cp:coreProperties>
</file>